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6E4CE7" w:rsidRDefault="000D0159" w:rsidP="000D0159">
      <w:pPr>
        <w:jc w:val="right"/>
      </w:pPr>
      <w:r w:rsidRPr="006E4CE7">
        <w:t>VILLAGE OF WOLCOTT</w:t>
      </w:r>
    </w:p>
    <w:p w:rsidR="000D0159" w:rsidRPr="006E4CE7" w:rsidRDefault="000D0159" w:rsidP="000D0159">
      <w:pPr>
        <w:jc w:val="right"/>
      </w:pPr>
      <w:r w:rsidRPr="006E4CE7">
        <w:t>BOARD OF TRUSTEES</w:t>
      </w:r>
    </w:p>
    <w:p w:rsidR="000D0159" w:rsidRPr="006E4CE7" w:rsidRDefault="000D0159" w:rsidP="000D0159">
      <w:pPr>
        <w:jc w:val="right"/>
      </w:pPr>
      <w:r w:rsidRPr="006E4CE7">
        <w:t>VILLAGE HALL CONFERENCE ROOM</w:t>
      </w:r>
    </w:p>
    <w:p w:rsidR="000D0159" w:rsidRPr="006E4CE7" w:rsidRDefault="000D0159" w:rsidP="000D0159">
      <w:pPr>
        <w:jc w:val="right"/>
      </w:pPr>
      <w:r w:rsidRPr="006E4CE7">
        <w:t>DEPARTMENT HEAD MEETING</w:t>
      </w:r>
    </w:p>
    <w:p w:rsidR="000D0159" w:rsidRPr="006E4CE7" w:rsidRDefault="00B67B09" w:rsidP="000D0159">
      <w:pPr>
        <w:jc w:val="right"/>
      </w:pPr>
      <w:r>
        <w:t>June 14</w:t>
      </w:r>
      <w:r w:rsidR="00B60B87" w:rsidRPr="006E4CE7">
        <w:t>, 2022</w:t>
      </w:r>
    </w:p>
    <w:p w:rsidR="000D0159" w:rsidRDefault="000D0159" w:rsidP="000D0159">
      <w:pPr>
        <w:jc w:val="right"/>
      </w:pPr>
      <w:r w:rsidRPr="006E4CE7">
        <w:t>7:0</w:t>
      </w:r>
      <w:r w:rsidR="00126E40" w:rsidRPr="006E4CE7">
        <w:t>0</w:t>
      </w:r>
      <w:r w:rsidRPr="006E4CE7">
        <w:t xml:space="preserve"> pm</w:t>
      </w:r>
    </w:p>
    <w:p w:rsidR="00DF3613" w:rsidRDefault="00A335D0" w:rsidP="00A335D0">
      <w:pPr>
        <w:rPr>
          <w:rFonts w:cstheme="minorHAnsi"/>
        </w:rPr>
      </w:pPr>
      <w:bookmarkStart w:id="0" w:name="_GoBack"/>
      <w:bookmarkEnd w:id="0"/>
      <w:r w:rsidRPr="006E4CE7">
        <w:rPr>
          <w:rFonts w:cstheme="minorHAnsi"/>
        </w:rPr>
        <w:t xml:space="preserve">Members Present: </w:t>
      </w:r>
      <w:r w:rsidR="004B0AF7" w:rsidRPr="006E4CE7">
        <w:rPr>
          <w:rFonts w:cstheme="minorHAnsi"/>
        </w:rPr>
        <w:t xml:space="preserve">Mayor Chris Henner, Trustees: </w:t>
      </w:r>
      <w:r w:rsidR="005F70F8" w:rsidRPr="006E4CE7">
        <w:rPr>
          <w:rFonts w:cstheme="minorHAnsi"/>
        </w:rPr>
        <w:t>Dave Lewis,</w:t>
      </w:r>
      <w:r w:rsidR="004B0AF7" w:rsidRPr="006E4CE7">
        <w:rPr>
          <w:rFonts w:cstheme="minorHAnsi"/>
        </w:rPr>
        <w:t xml:space="preserve"> Andrew</w:t>
      </w:r>
      <w:r w:rsidR="005F70F8" w:rsidRPr="006E4CE7">
        <w:rPr>
          <w:rFonts w:cstheme="minorHAnsi"/>
        </w:rPr>
        <w:t xml:space="preserve"> Marshall </w:t>
      </w:r>
    </w:p>
    <w:p w:rsidR="00A10095" w:rsidRPr="006E4CE7" w:rsidRDefault="00A10095" w:rsidP="00A335D0">
      <w:pPr>
        <w:rPr>
          <w:rFonts w:cstheme="minorHAnsi"/>
        </w:rPr>
      </w:pPr>
      <w:r>
        <w:rPr>
          <w:rFonts w:cstheme="minorHAnsi"/>
        </w:rPr>
        <w:t>Members Absent: Trustee</w:t>
      </w:r>
      <w:r w:rsidR="007A483C">
        <w:rPr>
          <w:rFonts w:cstheme="minorHAnsi"/>
        </w:rPr>
        <w:t>s</w:t>
      </w:r>
      <w:r>
        <w:rPr>
          <w:rFonts w:cstheme="minorHAnsi"/>
        </w:rPr>
        <w:t xml:space="preserve"> Dan Smith</w:t>
      </w:r>
      <w:r w:rsidR="00B67B09">
        <w:rPr>
          <w:rFonts w:cstheme="minorHAnsi"/>
        </w:rPr>
        <w:t xml:space="preserve"> and Misty Harper</w:t>
      </w:r>
    </w:p>
    <w:p w:rsidR="00DA3D47" w:rsidRPr="006E4CE7" w:rsidRDefault="00A335D0" w:rsidP="00A335D0">
      <w:pPr>
        <w:rPr>
          <w:rFonts w:cstheme="minorHAnsi"/>
        </w:rPr>
      </w:pPr>
      <w:r w:rsidRPr="006E4CE7">
        <w:rPr>
          <w:rFonts w:cstheme="minorHAnsi"/>
        </w:rPr>
        <w:t xml:space="preserve">Others Present: </w:t>
      </w:r>
      <w:r w:rsidR="00EC5262" w:rsidRPr="006E4CE7">
        <w:rPr>
          <w:rFonts w:cstheme="minorHAnsi"/>
        </w:rPr>
        <w:t>Fran Acker</w:t>
      </w:r>
      <w:r w:rsidR="007A5674" w:rsidRPr="006E4CE7">
        <w:rPr>
          <w:rFonts w:cstheme="minorHAnsi"/>
        </w:rPr>
        <w:t>,</w:t>
      </w:r>
      <w:r w:rsidR="005F70F8" w:rsidRPr="006E4CE7">
        <w:rPr>
          <w:rFonts w:cstheme="minorHAnsi"/>
        </w:rPr>
        <w:t xml:space="preserve"> </w:t>
      </w:r>
      <w:r w:rsidR="004B0AF7" w:rsidRPr="006E4CE7">
        <w:rPr>
          <w:rFonts w:cstheme="minorHAnsi"/>
        </w:rPr>
        <w:t xml:space="preserve">Ed Wazinski, </w:t>
      </w:r>
      <w:r w:rsidR="00B67B09" w:rsidRPr="006E4CE7">
        <w:rPr>
          <w:rFonts w:cstheme="minorHAnsi"/>
        </w:rPr>
        <w:t>Jerry Lasher</w:t>
      </w:r>
      <w:r w:rsidR="00B67B09">
        <w:rPr>
          <w:rFonts w:cstheme="minorHAnsi"/>
        </w:rPr>
        <w:t xml:space="preserve">, </w:t>
      </w:r>
      <w:r w:rsidR="00140238" w:rsidRPr="006E4CE7">
        <w:rPr>
          <w:rFonts w:cstheme="minorHAnsi"/>
        </w:rPr>
        <w:t>Toni</w:t>
      </w:r>
      <w:r w:rsidR="00364112">
        <w:rPr>
          <w:rFonts w:cstheme="minorHAnsi"/>
        </w:rPr>
        <w:t xml:space="preserve"> M.</w:t>
      </w:r>
      <w:r w:rsidR="00140238" w:rsidRPr="006E4CE7">
        <w:rPr>
          <w:rFonts w:cstheme="minorHAnsi"/>
        </w:rPr>
        <w:t xml:space="preserve"> Kellam</w:t>
      </w:r>
      <w:r w:rsidR="004B0AF7" w:rsidRPr="006E4CE7">
        <w:rPr>
          <w:rFonts w:cstheme="minorHAnsi"/>
        </w:rPr>
        <w:t xml:space="preserve">, </w:t>
      </w:r>
      <w:r w:rsidR="00B67B09">
        <w:rPr>
          <w:rFonts w:cstheme="minorHAnsi"/>
        </w:rPr>
        <w:t>Nick Rizzo, Pete Gillette</w:t>
      </w:r>
      <w:r w:rsidR="007807E9">
        <w:rPr>
          <w:rFonts w:cstheme="minorHAnsi"/>
        </w:rPr>
        <w:t xml:space="preserve">, </w:t>
      </w:r>
      <w:r w:rsidR="004B0AF7" w:rsidRPr="006E4CE7">
        <w:rPr>
          <w:rFonts w:cstheme="minorHAnsi"/>
        </w:rPr>
        <w:t>Ron Lancy</w:t>
      </w:r>
      <w:r w:rsidR="003C1969">
        <w:rPr>
          <w:rFonts w:cstheme="minorHAnsi"/>
        </w:rPr>
        <w:t xml:space="preserve"> and Mary Ann Roberts</w:t>
      </w:r>
      <w:r w:rsidR="00B67B09">
        <w:rPr>
          <w:rFonts w:cstheme="minorHAnsi"/>
        </w:rPr>
        <w:t>.</w:t>
      </w:r>
      <w:r w:rsidR="00140238" w:rsidRPr="006E4CE7">
        <w:rPr>
          <w:rFonts w:cstheme="minorHAnsi"/>
        </w:rPr>
        <w:t xml:space="preserve"> </w:t>
      </w:r>
    </w:p>
    <w:p w:rsidR="00312D49" w:rsidRPr="006E4CE7" w:rsidRDefault="00140238" w:rsidP="00A335D0">
      <w:pPr>
        <w:rPr>
          <w:rFonts w:cstheme="minorHAnsi"/>
        </w:rPr>
      </w:pPr>
      <w:r w:rsidRPr="006E4CE7">
        <w:rPr>
          <w:rFonts w:cstheme="minorHAnsi"/>
        </w:rPr>
        <w:t>Mayor Henner</w:t>
      </w:r>
      <w:r w:rsidR="004258F4" w:rsidRPr="006E4CE7">
        <w:rPr>
          <w:rFonts w:cstheme="minorHAnsi"/>
        </w:rPr>
        <w:t xml:space="preserve"> called the m</w:t>
      </w:r>
      <w:r w:rsidR="0052485A" w:rsidRPr="006E4CE7">
        <w:rPr>
          <w:rFonts w:cstheme="minorHAnsi"/>
        </w:rPr>
        <w:t>eeting to order at 7:</w:t>
      </w:r>
      <w:r w:rsidR="00DA3D47" w:rsidRPr="006E4CE7">
        <w:rPr>
          <w:rFonts w:cstheme="minorHAnsi"/>
        </w:rPr>
        <w:t>0</w:t>
      </w:r>
      <w:r w:rsidR="00126E40" w:rsidRPr="006E4CE7">
        <w:rPr>
          <w:rFonts w:cstheme="minorHAnsi"/>
        </w:rPr>
        <w:t>0</w:t>
      </w:r>
      <w:r w:rsidR="00DA3D47" w:rsidRPr="006E4CE7">
        <w:rPr>
          <w:rFonts w:cstheme="minorHAnsi"/>
        </w:rPr>
        <w:t xml:space="preserve"> </w:t>
      </w:r>
      <w:r w:rsidR="000D0159" w:rsidRPr="006E4CE7">
        <w:rPr>
          <w:rFonts w:cstheme="minorHAnsi"/>
        </w:rPr>
        <w:t>pm with the Pledge of Allegiance.</w:t>
      </w:r>
    </w:p>
    <w:p w:rsidR="00140238" w:rsidRDefault="00B67B09" w:rsidP="00A335D0">
      <w:pPr>
        <w:rPr>
          <w:rFonts w:cstheme="minorHAnsi"/>
          <w:b/>
          <w:u w:val="single"/>
        </w:rPr>
      </w:pPr>
      <w:r>
        <w:rPr>
          <w:rFonts w:cstheme="minorHAnsi"/>
          <w:b/>
          <w:u w:val="single"/>
        </w:rPr>
        <w:t xml:space="preserve">6343 EPB Road </w:t>
      </w:r>
    </w:p>
    <w:p w:rsidR="007807E9" w:rsidRDefault="00B67B09" w:rsidP="00A335D0">
      <w:pPr>
        <w:rPr>
          <w:rFonts w:cstheme="minorHAnsi"/>
        </w:rPr>
      </w:pPr>
      <w:r>
        <w:rPr>
          <w:rFonts w:cstheme="minorHAnsi"/>
        </w:rPr>
        <w:t>Resident at 6343 East Port Bay Road presented pictures and stated how the snow plow tears up the lawn by the road each year and</w:t>
      </w:r>
      <w:r w:rsidR="007A483C">
        <w:rPr>
          <w:rFonts w:cstheme="minorHAnsi"/>
        </w:rPr>
        <w:t xml:space="preserve"> they feel</w:t>
      </w:r>
      <w:r>
        <w:rPr>
          <w:rFonts w:cstheme="minorHAnsi"/>
        </w:rPr>
        <w:t xml:space="preserve"> the attempt at fixing </w:t>
      </w:r>
      <w:r w:rsidR="007A483C">
        <w:rPr>
          <w:rFonts w:cstheme="minorHAnsi"/>
        </w:rPr>
        <w:t xml:space="preserve">it is </w:t>
      </w:r>
      <w:r>
        <w:rPr>
          <w:rFonts w:cstheme="minorHAnsi"/>
        </w:rPr>
        <w:t>not satisfactory. Mayor Henner stated some valid points were mentioned and asked that concerns be brought to the board to address not directly to employees.  The Mayor stated the Village Board will continue to discuss the issues with the highway department.</w:t>
      </w:r>
    </w:p>
    <w:p w:rsidR="00B67B09" w:rsidRPr="006E4CE7" w:rsidRDefault="00B67B09" w:rsidP="00B67B09">
      <w:pPr>
        <w:rPr>
          <w:b/>
          <w:u w:val="single"/>
        </w:rPr>
      </w:pPr>
      <w:r w:rsidRPr="006E4CE7">
        <w:rPr>
          <w:b/>
          <w:u w:val="single"/>
        </w:rPr>
        <w:t>Fire Department-Jerry Lasher</w:t>
      </w:r>
    </w:p>
    <w:p w:rsidR="00B67B09" w:rsidRDefault="00B67B09" w:rsidP="00B67B09">
      <w:r w:rsidRPr="006E4CE7">
        <w:t xml:space="preserve">Chief Lasher provided the 911 report for </w:t>
      </w:r>
      <w:r w:rsidR="003C1969">
        <w:t>May</w:t>
      </w:r>
      <w:r w:rsidRPr="006E4CE7">
        <w:t xml:space="preserve"> 2022.  </w:t>
      </w:r>
    </w:p>
    <w:p w:rsidR="00B67B09" w:rsidRDefault="003C1969" w:rsidP="00B67B09">
      <w:r>
        <w:t>The newest rescue truck is now in service and truck #32 is out of service.</w:t>
      </w:r>
    </w:p>
    <w:p w:rsidR="003C1969" w:rsidRDefault="003C1969" w:rsidP="00B67B09">
      <w:r>
        <w:t>Chief Lasher is tracking truck activity as part of the fire truck grant.</w:t>
      </w:r>
    </w:p>
    <w:p w:rsidR="003C1969" w:rsidRDefault="003C1969" w:rsidP="00B67B09">
      <w:r>
        <w:t xml:space="preserve">The Village of Wolcott did get awarded 12 additional months in the grant, but this comes with more paperwork. </w:t>
      </w:r>
    </w:p>
    <w:p w:rsidR="00271796" w:rsidRPr="006E4CE7" w:rsidRDefault="00271796" w:rsidP="00271796">
      <w:pPr>
        <w:rPr>
          <w:b/>
          <w:u w:val="single"/>
        </w:rPr>
      </w:pPr>
      <w:r w:rsidRPr="006E4CE7">
        <w:rPr>
          <w:b/>
          <w:u w:val="single"/>
        </w:rPr>
        <w:t>Police Department-OIC Brian Ritchie</w:t>
      </w:r>
      <w:r>
        <w:rPr>
          <w:b/>
          <w:u w:val="single"/>
        </w:rPr>
        <w:t>-Absent</w:t>
      </w:r>
    </w:p>
    <w:p w:rsidR="00AD561B" w:rsidRPr="006E4CE7" w:rsidRDefault="00AD561B" w:rsidP="00AD561B">
      <w:pPr>
        <w:rPr>
          <w:b/>
          <w:u w:val="single"/>
        </w:rPr>
      </w:pPr>
      <w:r w:rsidRPr="006E4CE7">
        <w:rPr>
          <w:b/>
          <w:u w:val="single"/>
        </w:rPr>
        <w:t>Highway Department- Nick Rizzo</w:t>
      </w:r>
    </w:p>
    <w:p w:rsidR="00AD561B" w:rsidRDefault="003C1969" w:rsidP="00AD561B">
      <w:r>
        <w:t xml:space="preserve">Mr. Rizzo presented the board a </w:t>
      </w:r>
      <w:r w:rsidR="00E22733">
        <w:t>recommendation</w:t>
      </w:r>
      <w:r>
        <w:t xml:space="preserve"> </w:t>
      </w:r>
      <w:r w:rsidR="00E22733">
        <w:t>to shim</w:t>
      </w:r>
      <w:r>
        <w:t xml:space="preserve"> West Port Bay Road </w:t>
      </w:r>
      <w:r w:rsidR="00E22733">
        <w:t>with 400 ton asphalt from Riccelli Northern using CHIPS funds</w:t>
      </w:r>
      <w:r>
        <w:t xml:space="preserve">.  Trustee Marshall made a motion to approve the </w:t>
      </w:r>
      <w:r w:rsidR="00E22733">
        <w:t>recommendation</w:t>
      </w:r>
      <w:r>
        <w:t>.  Trustee Lewis 2</w:t>
      </w:r>
      <w:r w:rsidRPr="003C1969">
        <w:rPr>
          <w:vertAlign w:val="superscript"/>
        </w:rPr>
        <w:t>nd</w:t>
      </w:r>
      <w:r>
        <w:t xml:space="preserve"> the motion.  All present voted in favor.</w:t>
      </w:r>
    </w:p>
    <w:p w:rsidR="003C1969" w:rsidRDefault="003C1969" w:rsidP="00AD561B">
      <w:r>
        <w:t xml:space="preserve">Mr. Rizzo reported everything else with the Highway Department is doing fine. </w:t>
      </w:r>
    </w:p>
    <w:p w:rsidR="00271796" w:rsidRPr="006E4CE7" w:rsidRDefault="00271796" w:rsidP="00271796">
      <w:pPr>
        <w:rPr>
          <w:rFonts w:cstheme="minorHAnsi"/>
          <w:b/>
          <w:u w:val="single"/>
        </w:rPr>
      </w:pPr>
      <w:r w:rsidRPr="006E4CE7">
        <w:rPr>
          <w:rFonts w:cstheme="minorHAnsi"/>
          <w:b/>
          <w:u w:val="single"/>
        </w:rPr>
        <w:t>Sewer Department-Tommy Mettler</w:t>
      </w:r>
      <w:r w:rsidR="003C1969">
        <w:rPr>
          <w:rFonts w:cstheme="minorHAnsi"/>
          <w:b/>
          <w:u w:val="single"/>
        </w:rPr>
        <w:t>-absent</w:t>
      </w:r>
    </w:p>
    <w:p w:rsidR="00FA345F" w:rsidRPr="006E4CE7" w:rsidRDefault="00FA345F" w:rsidP="00FA345F">
      <w:pPr>
        <w:rPr>
          <w:rFonts w:cstheme="minorHAnsi"/>
          <w:b/>
          <w:u w:val="single"/>
        </w:rPr>
      </w:pPr>
      <w:r w:rsidRPr="006E4CE7">
        <w:rPr>
          <w:rFonts w:cstheme="minorHAnsi"/>
          <w:b/>
          <w:u w:val="single"/>
        </w:rPr>
        <w:t>Water Department-Ed Wazinski</w:t>
      </w:r>
    </w:p>
    <w:p w:rsidR="00FA345F" w:rsidRDefault="00FA345F" w:rsidP="00FA345F">
      <w:pPr>
        <w:rPr>
          <w:rFonts w:cstheme="minorHAnsi"/>
        </w:rPr>
      </w:pPr>
      <w:r w:rsidRPr="006E4CE7">
        <w:rPr>
          <w:rFonts w:cstheme="minorHAnsi"/>
        </w:rPr>
        <w:t xml:space="preserve">Mr. Wazinski </w:t>
      </w:r>
      <w:r w:rsidR="00E22733">
        <w:rPr>
          <w:rFonts w:cstheme="minorHAnsi"/>
        </w:rPr>
        <w:t>mentioned a water leak on Lake Ave that was being addressed</w:t>
      </w:r>
      <w:r>
        <w:rPr>
          <w:rFonts w:cstheme="minorHAnsi"/>
        </w:rPr>
        <w:t xml:space="preserve">. </w:t>
      </w:r>
    </w:p>
    <w:p w:rsidR="00E22733" w:rsidRDefault="00E22733" w:rsidP="00FA345F">
      <w:pPr>
        <w:rPr>
          <w:rFonts w:cstheme="minorHAnsi"/>
        </w:rPr>
      </w:pPr>
      <w:r>
        <w:rPr>
          <w:rFonts w:cstheme="minorHAnsi"/>
        </w:rPr>
        <w:lastRenderedPageBreak/>
        <w:t>Ed Wazinski has been working on the water loss issues for 5 Residents on the Thrush Road master meter and billing/software issues in recent billing cycles.  Mr. Wazinski has narrowed now the issue and recalculated the usage. 5 residents on Thrush Road should have a credit on the next billing cycle in September.  Trustee Marshall made a motion to approve a credit to the 5 Thrush Road customers provided to the Water Clerk by Water Department Head Wazinski, not to exceed $12.00 per customer.  Trustee Lewis 2</w:t>
      </w:r>
      <w:r w:rsidRPr="00E22733">
        <w:rPr>
          <w:rFonts w:cstheme="minorHAnsi"/>
          <w:vertAlign w:val="superscript"/>
        </w:rPr>
        <w:t>nd</w:t>
      </w:r>
      <w:r>
        <w:rPr>
          <w:rFonts w:cstheme="minorHAnsi"/>
        </w:rPr>
        <w:t xml:space="preserve"> the motion. All present voted in favor.  </w:t>
      </w:r>
    </w:p>
    <w:p w:rsidR="004D497C" w:rsidRDefault="004D497C" w:rsidP="00FA345F">
      <w:pPr>
        <w:rPr>
          <w:rFonts w:cstheme="minorHAnsi"/>
        </w:rPr>
      </w:pPr>
      <w:r>
        <w:rPr>
          <w:rFonts w:cstheme="minorHAnsi"/>
        </w:rPr>
        <w:t xml:space="preserve">The Landlord/owner of Account 27000 spoke with Mr. </w:t>
      </w:r>
      <w:proofErr w:type="spellStart"/>
      <w:r>
        <w:rPr>
          <w:rFonts w:cstheme="minorHAnsi"/>
        </w:rPr>
        <w:t>Wazinski</w:t>
      </w:r>
      <w:proofErr w:type="spellEnd"/>
      <w:r>
        <w:rPr>
          <w:rFonts w:cstheme="minorHAnsi"/>
        </w:rPr>
        <w:t xml:space="preserve"> regarding </w:t>
      </w:r>
      <w:r w:rsidR="007A483C">
        <w:rPr>
          <w:rFonts w:cstheme="minorHAnsi"/>
        </w:rPr>
        <w:t xml:space="preserve">June </w:t>
      </w:r>
      <w:r>
        <w:rPr>
          <w:rFonts w:cstheme="minorHAnsi"/>
        </w:rPr>
        <w:t xml:space="preserve">high water bill due to ROM not working correctly and meter being estimated until recently.  The tenants were aware that an actual read was done at the last billing cycle and this caught the consumption/billing up.  Water went through the meter, therefore, the billing is correct and no credit is due back. ROM </w:t>
      </w:r>
      <w:r w:rsidR="007A483C">
        <w:rPr>
          <w:rFonts w:cstheme="minorHAnsi"/>
        </w:rPr>
        <w:t>issue has</w:t>
      </w:r>
      <w:r>
        <w:rPr>
          <w:rFonts w:cstheme="minorHAnsi"/>
        </w:rPr>
        <w:t xml:space="preserve"> been fixed.</w:t>
      </w:r>
    </w:p>
    <w:p w:rsidR="004D497C" w:rsidRDefault="004D497C" w:rsidP="00FA345F">
      <w:pPr>
        <w:rPr>
          <w:rFonts w:cstheme="minorHAnsi"/>
        </w:rPr>
      </w:pPr>
      <w:r>
        <w:rPr>
          <w:rFonts w:cstheme="minorHAnsi"/>
        </w:rPr>
        <w:t>Account #05465 has been receiving 2 w</w:t>
      </w:r>
      <w:r w:rsidR="007A483C">
        <w:rPr>
          <w:rFonts w:cstheme="minorHAnsi"/>
        </w:rPr>
        <w:t>ater</w:t>
      </w:r>
      <w:r>
        <w:rPr>
          <w:rFonts w:cstheme="minorHAnsi"/>
        </w:rPr>
        <w:t>/s</w:t>
      </w:r>
      <w:r w:rsidR="007A483C">
        <w:rPr>
          <w:rFonts w:cstheme="minorHAnsi"/>
        </w:rPr>
        <w:t>ewer</w:t>
      </w:r>
      <w:r>
        <w:rPr>
          <w:rFonts w:cstheme="minorHAnsi"/>
        </w:rPr>
        <w:t xml:space="preserve"> billing units. During a recent inspection by the Codes Department, it was confirmed there are 3 separate units, (2 apartments and 1 business).  Clerk Acker and Water/Sewer Clerk Kellam made the owner aware it would need to be confirmed with the Department Heads of water and sewer and The Village Board that a 3</w:t>
      </w:r>
      <w:r w:rsidRPr="004D497C">
        <w:rPr>
          <w:rFonts w:cstheme="minorHAnsi"/>
          <w:vertAlign w:val="superscript"/>
        </w:rPr>
        <w:t>rd</w:t>
      </w:r>
      <w:r>
        <w:rPr>
          <w:rFonts w:cstheme="minorHAnsi"/>
        </w:rPr>
        <w:t xml:space="preserve"> billing unit should be added according to the Village ordinance.  All departments and Village Board confirmed a 3</w:t>
      </w:r>
      <w:r w:rsidRPr="004D497C">
        <w:rPr>
          <w:rFonts w:cstheme="minorHAnsi"/>
          <w:vertAlign w:val="superscript"/>
        </w:rPr>
        <w:t>rd</w:t>
      </w:r>
      <w:r>
        <w:rPr>
          <w:rFonts w:cstheme="minorHAnsi"/>
        </w:rPr>
        <w:t xml:space="preserve"> billing unit needs to be added.  Deputy Clerk Kellam will add for the next billing cycle.</w:t>
      </w:r>
    </w:p>
    <w:p w:rsidR="004D497C" w:rsidRDefault="004D497C" w:rsidP="00FA345F">
      <w:pPr>
        <w:rPr>
          <w:rFonts w:cstheme="minorHAnsi"/>
        </w:rPr>
      </w:pPr>
      <w:r>
        <w:rPr>
          <w:rFonts w:cstheme="minorHAnsi"/>
        </w:rPr>
        <w:t>Clerk-Treasurer Acker made the board and the departments aware the owner of account #12191 paid for water service abandonment.</w:t>
      </w:r>
    </w:p>
    <w:p w:rsidR="00A10095" w:rsidRPr="006E4CE7" w:rsidRDefault="00F9286E" w:rsidP="00A10095">
      <w:pPr>
        <w:rPr>
          <w:rFonts w:cstheme="minorHAnsi"/>
          <w:b/>
          <w:u w:val="single"/>
        </w:rPr>
      </w:pPr>
      <w:r>
        <w:rPr>
          <w:rFonts w:cstheme="minorHAnsi"/>
          <w:b/>
          <w:u w:val="single"/>
        </w:rPr>
        <w:t>Court Audit</w:t>
      </w:r>
    </w:p>
    <w:p w:rsidR="00F9286E" w:rsidRDefault="00F9286E" w:rsidP="00F9286E">
      <w:pPr>
        <w:rPr>
          <w:rFonts w:cstheme="minorHAnsi"/>
        </w:rPr>
      </w:pPr>
      <w:r w:rsidRPr="006E4CE7">
        <w:rPr>
          <w:rFonts w:cstheme="minorHAnsi"/>
        </w:rPr>
        <w:t xml:space="preserve">Trustee </w:t>
      </w:r>
      <w:r>
        <w:rPr>
          <w:rFonts w:cstheme="minorHAnsi"/>
        </w:rPr>
        <w:t>Marshall</w:t>
      </w:r>
      <w:r w:rsidRPr="006E4CE7">
        <w:rPr>
          <w:rFonts w:cstheme="minorHAnsi"/>
        </w:rPr>
        <w:t xml:space="preserve"> made the motion to accept and approve the </w:t>
      </w:r>
      <w:r>
        <w:rPr>
          <w:rFonts w:cstheme="minorHAnsi"/>
        </w:rPr>
        <w:t>April</w:t>
      </w:r>
      <w:r w:rsidRPr="006E4CE7">
        <w:rPr>
          <w:rFonts w:cstheme="minorHAnsi"/>
        </w:rPr>
        <w:t xml:space="preserve"> 2022 Court Audit.  Trustee </w:t>
      </w:r>
      <w:r>
        <w:rPr>
          <w:rFonts w:cstheme="minorHAnsi"/>
        </w:rPr>
        <w:t xml:space="preserve">Lewis </w:t>
      </w:r>
      <w:r w:rsidRPr="006E4CE7">
        <w:rPr>
          <w:rFonts w:cstheme="minorHAnsi"/>
        </w:rPr>
        <w:t>2</w:t>
      </w:r>
      <w:r w:rsidRPr="006E4CE7">
        <w:rPr>
          <w:rFonts w:cstheme="minorHAnsi"/>
          <w:vertAlign w:val="superscript"/>
        </w:rPr>
        <w:t>nd</w:t>
      </w:r>
      <w:r w:rsidRPr="006E4CE7">
        <w:rPr>
          <w:rFonts w:cstheme="minorHAnsi"/>
        </w:rPr>
        <w:t xml:space="preserve"> the motion.  All present voted in favor.  </w:t>
      </w:r>
    </w:p>
    <w:p w:rsidR="00F9286E" w:rsidRPr="006E4CE7" w:rsidRDefault="00F9286E" w:rsidP="00F9286E">
      <w:pPr>
        <w:rPr>
          <w:rFonts w:cstheme="minorHAnsi"/>
        </w:rPr>
      </w:pPr>
      <w:r w:rsidRPr="006E4CE7">
        <w:rPr>
          <w:rFonts w:cstheme="minorHAnsi"/>
        </w:rPr>
        <w:t xml:space="preserve">Trustee </w:t>
      </w:r>
      <w:r>
        <w:rPr>
          <w:rFonts w:cstheme="minorHAnsi"/>
        </w:rPr>
        <w:t>Marshall</w:t>
      </w:r>
      <w:r w:rsidRPr="006E4CE7">
        <w:rPr>
          <w:rFonts w:cstheme="minorHAnsi"/>
        </w:rPr>
        <w:t xml:space="preserve"> made the motion to accept and approve the </w:t>
      </w:r>
      <w:r>
        <w:rPr>
          <w:rFonts w:cstheme="minorHAnsi"/>
        </w:rPr>
        <w:t>May</w:t>
      </w:r>
      <w:r w:rsidRPr="006E4CE7">
        <w:rPr>
          <w:rFonts w:cstheme="minorHAnsi"/>
        </w:rPr>
        <w:t xml:space="preserve"> 2022 Court Audit.  Trustee </w:t>
      </w:r>
      <w:r>
        <w:rPr>
          <w:rFonts w:cstheme="minorHAnsi"/>
        </w:rPr>
        <w:t xml:space="preserve">Lewis </w:t>
      </w:r>
      <w:r w:rsidRPr="006E4CE7">
        <w:rPr>
          <w:rFonts w:cstheme="minorHAnsi"/>
        </w:rPr>
        <w:t>2</w:t>
      </w:r>
      <w:r w:rsidRPr="006E4CE7">
        <w:rPr>
          <w:rFonts w:cstheme="minorHAnsi"/>
          <w:vertAlign w:val="superscript"/>
        </w:rPr>
        <w:t>nd</w:t>
      </w:r>
      <w:r w:rsidRPr="006E4CE7">
        <w:rPr>
          <w:rFonts w:cstheme="minorHAnsi"/>
        </w:rPr>
        <w:t xml:space="preserve"> the motion.  All present voted in favor.  </w:t>
      </w:r>
    </w:p>
    <w:p w:rsidR="00A10095" w:rsidRPr="006E4CE7" w:rsidRDefault="00A10095" w:rsidP="00A10095">
      <w:pPr>
        <w:rPr>
          <w:rFonts w:cstheme="minorHAnsi"/>
          <w:b/>
          <w:u w:val="single"/>
        </w:rPr>
      </w:pPr>
      <w:r w:rsidRPr="006E4CE7">
        <w:rPr>
          <w:rFonts w:cstheme="minorHAnsi"/>
          <w:b/>
          <w:u w:val="single"/>
        </w:rPr>
        <w:t>Village Clerk-Treasurer-Fran Acker</w:t>
      </w:r>
    </w:p>
    <w:p w:rsidR="00A10095" w:rsidRPr="006E4CE7" w:rsidRDefault="00EF3209" w:rsidP="00A10095">
      <w:pPr>
        <w:rPr>
          <w:rFonts w:cstheme="minorHAnsi"/>
        </w:rPr>
      </w:pPr>
      <w:r>
        <w:rPr>
          <w:rFonts w:cstheme="minorHAnsi"/>
        </w:rPr>
        <w:t xml:space="preserve">Clerk-Treasurer Acker provided a report to show </w:t>
      </w:r>
      <w:r w:rsidR="007A483C">
        <w:rPr>
          <w:rFonts w:cstheme="minorHAnsi"/>
        </w:rPr>
        <w:t xml:space="preserve">FY2022/2023 </w:t>
      </w:r>
      <w:r>
        <w:rPr>
          <w:rFonts w:cstheme="minorHAnsi"/>
        </w:rPr>
        <w:t>taxes collected to date = $113,353.34.</w:t>
      </w:r>
    </w:p>
    <w:p w:rsidR="0063316E" w:rsidRPr="006E4CE7" w:rsidRDefault="0063316E" w:rsidP="0063316E">
      <w:pPr>
        <w:rPr>
          <w:rFonts w:cstheme="minorHAnsi"/>
          <w:b/>
          <w:u w:val="single"/>
        </w:rPr>
      </w:pPr>
      <w:r w:rsidRPr="006E4CE7">
        <w:rPr>
          <w:rFonts w:cstheme="minorHAnsi"/>
          <w:b/>
          <w:u w:val="single"/>
        </w:rPr>
        <w:t>Meeting Minutes</w:t>
      </w:r>
    </w:p>
    <w:p w:rsidR="0014131E" w:rsidRDefault="0014131E" w:rsidP="0014131E">
      <w:pPr>
        <w:rPr>
          <w:rFonts w:cstheme="minorHAnsi"/>
        </w:rPr>
      </w:pPr>
      <w:r w:rsidRPr="006E4CE7">
        <w:rPr>
          <w:rFonts w:cstheme="minorHAnsi"/>
        </w:rPr>
        <w:t xml:space="preserve">Trustee </w:t>
      </w:r>
      <w:r w:rsidR="00AB7000">
        <w:rPr>
          <w:rFonts w:cstheme="minorHAnsi"/>
        </w:rPr>
        <w:t xml:space="preserve">Marshall </w:t>
      </w:r>
      <w:r w:rsidRPr="006E4CE7">
        <w:rPr>
          <w:rFonts w:cstheme="minorHAnsi"/>
        </w:rPr>
        <w:t xml:space="preserve">made the motion to accept and approve the minutes from the </w:t>
      </w:r>
      <w:r w:rsidR="00AB7000">
        <w:rPr>
          <w:rFonts w:cstheme="minorHAnsi"/>
        </w:rPr>
        <w:t xml:space="preserve">May </w:t>
      </w:r>
      <w:r w:rsidR="00EF3209">
        <w:rPr>
          <w:rFonts w:cstheme="minorHAnsi"/>
        </w:rPr>
        <w:t>24</w:t>
      </w:r>
      <w:r w:rsidR="00C05EE1" w:rsidRPr="006E4CE7">
        <w:rPr>
          <w:rFonts w:cstheme="minorHAnsi"/>
        </w:rPr>
        <w:t xml:space="preserve">, 2022 </w:t>
      </w:r>
      <w:r w:rsidR="00AB7000">
        <w:rPr>
          <w:rFonts w:cstheme="minorHAnsi"/>
        </w:rPr>
        <w:t>meeting</w:t>
      </w:r>
      <w:r w:rsidR="00C05EE1" w:rsidRPr="006E4CE7">
        <w:rPr>
          <w:rFonts w:cstheme="minorHAnsi"/>
        </w:rPr>
        <w:t xml:space="preserve">. </w:t>
      </w:r>
      <w:r w:rsidRPr="006E4CE7">
        <w:rPr>
          <w:rFonts w:cstheme="minorHAnsi"/>
        </w:rPr>
        <w:t xml:space="preserve">Trustee </w:t>
      </w:r>
      <w:r w:rsidR="00144A93" w:rsidRPr="006E4CE7">
        <w:rPr>
          <w:rFonts w:cstheme="minorHAnsi"/>
        </w:rPr>
        <w:t>Lewis</w:t>
      </w:r>
      <w:r w:rsidRPr="006E4CE7">
        <w:rPr>
          <w:rFonts w:cstheme="minorHAnsi"/>
        </w:rPr>
        <w:t xml:space="preserve"> 2nd the motion.  </w:t>
      </w:r>
      <w:r w:rsidR="00144A93" w:rsidRPr="006E4CE7">
        <w:rPr>
          <w:rFonts w:cstheme="minorHAnsi"/>
        </w:rPr>
        <w:t xml:space="preserve">All </w:t>
      </w:r>
      <w:r w:rsidR="00EF3209">
        <w:rPr>
          <w:rFonts w:cstheme="minorHAnsi"/>
        </w:rPr>
        <w:t>present</w:t>
      </w:r>
      <w:r w:rsidR="00144A93" w:rsidRPr="006E4CE7">
        <w:rPr>
          <w:rFonts w:cstheme="minorHAnsi"/>
        </w:rPr>
        <w:t xml:space="preserve"> voted in favor. </w:t>
      </w:r>
    </w:p>
    <w:p w:rsidR="00EF3209" w:rsidRPr="006E4CE7" w:rsidRDefault="00EF3209" w:rsidP="00EF3209">
      <w:pPr>
        <w:rPr>
          <w:rFonts w:cstheme="minorHAnsi"/>
        </w:rPr>
      </w:pPr>
      <w:r w:rsidRPr="006E4CE7">
        <w:rPr>
          <w:rFonts w:cstheme="minorHAnsi"/>
        </w:rPr>
        <w:t xml:space="preserve">Trustee </w:t>
      </w:r>
      <w:r>
        <w:rPr>
          <w:rFonts w:cstheme="minorHAnsi"/>
        </w:rPr>
        <w:t xml:space="preserve">Marshall </w:t>
      </w:r>
      <w:r w:rsidRPr="006E4CE7">
        <w:rPr>
          <w:rFonts w:cstheme="minorHAnsi"/>
        </w:rPr>
        <w:t xml:space="preserve">made the motion to accept and approve the minutes from the </w:t>
      </w:r>
      <w:r>
        <w:rPr>
          <w:rFonts w:cstheme="minorHAnsi"/>
        </w:rPr>
        <w:t>May 31</w:t>
      </w:r>
      <w:r w:rsidRPr="006E4CE7">
        <w:rPr>
          <w:rFonts w:cstheme="minorHAnsi"/>
        </w:rPr>
        <w:t>, 2022</w:t>
      </w:r>
      <w:r>
        <w:rPr>
          <w:rFonts w:cstheme="minorHAnsi"/>
        </w:rPr>
        <w:t xml:space="preserve"> Fiscal Year End</w:t>
      </w:r>
      <w:r w:rsidRPr="006E4CE7">
        <w:rPr>
          <w:rFonts w:cstheme="minorHAnsi"/>
        </w:rPr>
        <w:t xml:space="preserve"> </w:t>
      </w:r>
      <w:r>
        <w:rPr>
          <w:rFonts w:cstheme="minorHAnsi"/>
        </w:rPr>
        <w:t>meeting</w:t>
      </w:r>
      <w:r w:rsidRPr="006E4CE7">
        <w:rPr>
          <w:rFonts w:cstheme="minorHAnsi"/>
        </w:rPr>
        <w:t xml:space="preserve">. Trustee Lewis 2nd the motion.  All </w:t>
      </w:r>
      <w:r>
        <w:rPr>
          <w:rFonts w:cstheme="minorHAnsi"/>
        </w:rPr>
        <w:t>present</w:t>
      </w:r>
      <w:r w:rsidRPr="006E4CE7">
        <w:rPr>
          <w:rFonts w:cstheme="minorHAnsi"/>
        </w:rPr>
        <w:t xml:space="preserve"> voted in favor. </w:t>
      </w:r>
    </w:p>
    <w:p w:rsidR="00EF3209" w:rsidRDefault="00EF3209" w:rsidP="0014131E">
      <w:pPr>
        <w:rPr>
          <w:rFonts w:cstheme="minorHAnsi"/>
          <w:b/>
          <w:u w:val="single"/>
        </w:rPr>
      </w:pPr>
      <w:r w:rsidRPr="00EF3209">
        <w:rPr>
          <w:rFonts w:cstheme="minorHAnsi"/>
          <w:b/>
          <w:u w:val="single"/>
        </w:rPr>
        <w:t>Abstract #001</w:t>
      </w:r>
    </w:p>
    <w:p w:rsidR="00EF3209" w:rsidRDefault="00EF3209" w:rsidP="00EF3209">
      <w:pPr>
        <w:rPr>
          <w:rFonts w:ascii="Calibri" w:hAnsi="Calibri" w:cs="Calibri"/>
        </w:rPr>
      </w:pPr>
      <w:r w:rsidRPr="009467E8">
        <w:rPr>
          <w:rFonts w:ascii="Calibri" w:hAnsi="Calibri" w:cs="Calibri"/>
        </w:rPr>
        <w:t>Trustee</w:t>
      </w:r>
      <w:r>
        <w:rPr>
          <w:rFonts w:ascii="Calibri" w:hAnsi="Calibri" w:cs="Calibri"/>
        </w:rPr>
        <w:t xml:space="preserve"> Marshall</w:t>
      </w:r>
      <w:r w:rsidRPr="009467E8">
        <w:rPr>
          <w:rFonts w:ascii="Calibri" w:hAnsi="Calibri" w:cs="Calibri"/>
        </w:rPr>
        <w:t xml:space="preserve"> made the motion to approve Abstract #</w:t>
      </w:r>
      <w:r>
        <w:rPr>
          <w:rFonts w:ascii="Calibri" w:hAnsi="Calibri" w:cs="Calibri"/>
        </w:rPr>
        <w:t>001</w:t>
      </w:r>
      <w:r w:rsidRPr="009467E8">
        <w:rPr>
          <w:rFonts w:ascii="Calibri" w:hAnsi="Calibri" w:cs="Calibri"/>
        </w:rPr>
        <w:t xml:space="preserve"> in the amount of $</w:t>
      </w:r>
      <w:r>
        <w:rPr>
          <w:rFonts w:ascii="Calibri" w:hAnsi="Calibri" w:cs="Calibri"/>
        </w:rPr>
        <w:t>42,218.74</w:t>
      </w:r>
      <w:r w:rsidRPr="009467E8">
        <w:rPr>
          <w:rFonts w:ascii="Calibri" w:hAnsi="Calibri" w:cs="Calibri"/>
        </w:rPr>
        <w:t xml:space="preserve">, with vouchers numbered </w:t>
      </w:r>
      <w:r>
        <w:rPr>
          <w:rFonts w:ascii="Calibri" w:hAnsi="Calibri" w:cs="Calibri"/>
        </w:rPr>
        <w:t>1-34</w:t>
      </w:r>
      <w:r w:rsidRPr="009467E8">
        <w:rPr>
          <w:rFonts w:ascii="Calibri" w:hAnsi="Calibri" w:cs="Calibri"/>
        </w:rPr>
        <w:t xml:space="preserve"> and checks numbered </w:t>
      </w:r>
      <w:r>
        <w:rPr>
          <w:rFonts w:ascii="Calibri" w:hAnsi="Calibri" w:cs="Calibri"/>
        </w:rPr>
        <w:t>31396-31429</w:t>
      </w:r>
      <w:r w:rsidRPr="009467E8">
        <w:rPr>
          <w:rFonts w:ascii="Calibri" w:hAnsi="Calibri" w:cs="Calibri"/>
        </w:rPr>
        <w:t>. Total claims from the General Fund are $</w:t>
      </w:r>
      <w:r>
        <w:rPr>
          <w:rFonts w:ascii="Calibri" w:hAnsi="Calibri" w:cs="Calibri"/>
        </w:rPr>
        <w:t>24,145.42</w:t>
      </w:r>
      <w:r w:rsidRPr="009467E8">
        <w:rPr>
          <w:rFonts w:ascii="Calibri" w:hAnsi="Calibri" w:cs="Calibri"/>
        </w:rPr>
        <w:t>. Total claims from the Water Fund are $</w:t>
      </w:r>
      <w:r>
        <w:rPr>
          <w:rFonts w:ascii="Calibri" w:hAnsi="Calibri" w:cs="Calibri"/>
        </w:rPr>
        <w:t>6,429.36</w:t>
      </w:r>
      <w:r w:rsidRPr="009467E8">
        <w:rPr>
          <w:rFonts w:ascii="Calibri" w:hAnsi="Calibri" w:cs="Calibri"/>
        </w:rPr>
        <w:t>. Total claims from the Sewer Fund are $</w:t>
      </w:r>
      <w:r>
        <w:rPr>
          <w:rFonts w:ascii="Calibri" w:hAnsi="Calibri" w:cs="Calibri"/>
        </w:rPr>
        <w:t>11,643.96</w:t>
      </w:r>
      <w:r w:rsidRPr="009467E8">
        <w:rPr>
          <w:rFonts w:ascii="Calibri" w:hAnsi="Calibri" w:cs="Calibri"/>
        </w:rPr>
        <w:t>.</w:t>
      </w:r>
      <w:r>
        <w:rPr>
          <w:rFonts w:ascii="Calibri" w:hAnsi="Calibri" w:cs="Calibri"/>
        </w:rPr>
        <w:t xml:space="preserve"> </w:t>
      </w:r>
      <w:r w:rsidRPr="009467E8">
        <w:rPr>
          <w:rFonts w:ascii="Calibri" w:hAnsi="Calibri" w:cs="Calibri"/>
        </w:rPr>
        <w:t xml:space="preserve">Trustee </w:t>
      </w:r>
      <w:r>
        <w:rPr>
          <w:rFonts w:ascii="Calibri" w:hAnsi="Calibri" w:cs="Calibri"/>
        </w:rPr>
        <w:t>Lewis</w:t>
      </w:r>
      <w:r w:rsidRPr="009467E8">
        <w:rPr>
          <w:rFonts w:ascii="Calibri" w:hAnsi="Calibri" w:cs="Calibri"/>
        </w:rPr>
        <w:t xml:space="preserve"> seconded the motion. All </w:t>
      </w:r>
      <w:r>
        <w:rPr>
          <w:rFonts w:ascii="Calibri" w:hAnsi="Calibri" w:cs="Calibri"/>
        </w:rPr>
        <w:t xml:space="preserve">present </w:t>
      </w:r>
      <w:r w:rsidRPr="009467E8">
        <w:rPr>
          <w:rFonts w:ascii="Calibri" w:hAnsi="Calibri" w:cs="Calibri"/>
        </w:rPr>
        <w:t>voted in favor.</w:t>
      </w:r>
      <w:r>
        <w:rPr>
          <w:rFonts w:ascii="Calibri" w:hAnsi="Calibri" w:cs="Calibri"/>
        </w:rPr>
        <w:t xml:space="preserve"> </w:t>
      </w:r>
    </w:p>
    <w:p w:rsidR="00EF3209" w:rsidRDefault="002638CC" w:rsidP="0014131E">
      <w:pPr>
        <w:rPr>
          <w:rFonts w:cstheme="minorHAnsi"/>
          <w:b/>
          <w:u w:val="single"/>
        </w:rPr>
      </w:pPr>
      <w:r>
        <w:rPr>
          <w:rFonts w:cstheme="minorHAnsi"/>
          <w:b/>
          <w:u w:val="single"/>
        </w:rPr>
        <w:t>Resolution 2022-5</w:t>
      </w:r>
    </w:p>
    <w:p w:rsidR="002638CC" w:rsidRDefault="002638CC" w:rsidP="002638CC">
      <w:pPr>
        <w:jc w:val="center"/>
        <w:rPr>
          <w:b/>
          <w:sz w:val="24"/>
        </w:rPr>
      </w:pPr>
      <w:r w:rsidRPr="00473D89">
        <w:rPr>
          <w:b/>
          <w:sz w:val="24"/>
        </w:rPr>
        <w:lastRenderedPageBreak/>
        <w:t xml:space="preserve">Resolution </w:t>
      </w:r>
      <w:r>
        <w:rPr>
          <w:b/>
          <w:sz w:val="24"/>
        </w:rPr>
        <w:t>2022-5</w:t>
      </w:r>
    </w:p>
    <w:p w:rsidR="002638CC" w:rsidRDefault="002638CC" w:rsidP="002638CC">
      <w:pPr>
        <w:jc w:val="center"/>
        <w:rPr>
          <w:b/>
          <w:sz w:val="24"/>
        </w:rPr>
      </w:pPr>
      <w:r>
        <w:rPr>
          <w:b/>
          <w:sz w:val="24"/>
        </w:rPr>
        <w:t>Sign Variance: Corner of EPB Road and Oswego Street</w:t>
      </w:r>
    </w:p>
    <w:p w:rsidR="002638CC" w:rsidRPr="00F61E27" w:rsidRDefault="002638CC" w:rsidP="002638CC">
      <w:pPr>
        <w:rPr>
          <w:b/>
          <w:szCs w:val="20"/>
        </w:rPr>
      </w:pPr>
      <w:r w:rsidRPr="00F61E27">
        <w:rPr>
          <w:b/>
          <w:szCs w:val="20"/>
        </w:rPr>
        <w:t xml:space="preserve">Introduced by </w:t>
      </w:r>
      <w:r>
        <w:rPr>
          <w:b/>
          <w:szCs w:val="20"/>
        </w:rPr>
        <w:t>Trustee Andrew Marshall:</w:t>
      </w:r>
    </w:p>
    <w:p w:rsidR="002638CC" w:rsidRDefault="002638CC" w:rsidP="002638CC">
      <w:pPr>
        <w:jc w:val="both"/>
        <w:rPr>
          <w:szCs w:val="20"/>
        </w:rPr>
      </w:pPr>
      <w:r w:rsidRPr="00F61E27">
        <w:rPr>
          <w:b/>
          <w:szCs w:val="20"/>
        </w:rPr>
        <w:t xml:space="preserve">Whereas, </w:t>
      </w:r>
      <w:r w:rsidRPr="00F61E27">
        <w:rPr>
          <w:szCs w:val="20"/>
        </w:rPr>
        <w:t>the Village Bo</w:t>
      </w:r>
      <w:r>
        <w:rPr>
          <w:szCs w:val="20"/>
        </w:rPr>
        <w:t>ard of the Village of Wolcott General Legislation/Zoning Article IV of District Regulations; Section §160-16 of the Supplementary Regulations permit signs in a Residential District:</w:t>
      </w:r>
    </w:p>
    <w:p w:rsidR="002638CC" w:rsidRPr="002638CC" w:rsidRDefault="002638CC" w:rsidP="002638CC">
      <w:pPr>
        <w:jc w:val="both"/>
        <w:rPr>
          <w:szCs w:val="20"/>
        </w:rPr>
      </w:pPr>
      <w:r>
        <w:rPr>
          <w:szCs w:val="20"/>
        </w:rPr>
        <w:t xml:space="preserve">When: </w:t>
      </w:r>
      <w:r w:rsidRPr="005879BC">
        <w:rPr>
          <w:color w:val="333333"/>
          <w:szCs w:val="20"/>
        </w:rPr>
        <w:t>In a residential district.</w:t>
      </w:r>
    </w:p>
    <w:p w:rsidR="002638CC" w:rsidRPr="005879BC" w:rsidRDefault="009322E8" w:rsidP="002638CC">
      <w:pPr>
        <w:shd w:val="clear" w:color="auto" w:fill="FFFFFF"/>
        <w:rPr>
          <w:color w:val="333333"/>
          <w:szCs w:val="20"/>
        </w:rPr>
      </w:pPr>
      <w:hyperlink r:id="rId7" w:anchor="14548454" w:tooltip="160-16B(21)(e)[2][a]" w:history="1">
        <w:r w:rsidR="002638CC" w:rsidRPr="005879BC">
          <w:rPr>
            <w:b/>
            <w:bCs/>
            <w:color w:val="333333"/>
            <w:szCs w:val="20"/>
          </w:rPr>
          <w:t>[a] </w:t>
        </w:r>
      </w:hyperlink>
      <w:r w:rsidR="002638CC" w:rsidRPr="005879BC">
        <w:rPr>
          <w:color w:val="333333"/>
          <w:szCs w:val="20"/>
        </w:rPr>
        <w:t>Any sign permitted in land conservation districts.</w:t>
      </w:r>
    </w:p>
    <w:p w:rsidR="002638CC" w:rsidRPr="005879BC" w:rsidRDefault="009322E8" w:rsidP="002638CC">
      <w:pPr>
        <w:shd w:val="clear" w:color="auto" w:fill="FFFFFF"/>
        <w:rPr>
          <w:color w:val="333333"/>
          <w:szCs w:val="20"/>
        </w:rPr>
      </w:pPr>
      <w:hyperlink r:id="rId8" w:anchor="14548455" w:tooltip="160-16B(21)(e)[2][b]" w:history="1">
        <w:r w:rsidR="002638CC" w:rsidRPr="005879BC">
          <w:rPr>
            <w:b/>
            <w:bCs/>
            <w:color w:val="333333"/>
            <w:szCs w:val="20"/>
          </w:rPr>
          <w:t>[b] </w:t>
        </w:r>
      </w:hyperlink>
      <w:r w:rsidR="002638CC" w:rsidRPr="005879BC">
        <w:rPr>
          <w:color w:val="333333"/>
          <w:szCs w:val="20"/>
        </w:rPr>
        <w:t>One bulletin board not exceeding eight square feet in area for a church or other institutional use.</w:t>
      </w:r>
    </w:p>
    <w:p w:rsidR="002638CC" w:rsidRPr="005879BC" w:rsidRDefault="009322E8" w:rsidP="002638CC">
      <w:pPr>
        <w:shd w:val="clear" w:color="auto" w:fill="FFFFFF"/>
        <w:rPr>
          <w:color w:val="333333"/>
          <w:szCs w:val="20"/>
        </w:rPr>
      </w:pPr>
      <w:hyperlink r:id="rId9" w:anchor="14548456" w:tooltip="160-16B(21)(e)[2][c]" w:history="1">
        <w:r w:rsidR="002638CC" w:rsidRPr="005879BC">
          <w:rPr>
            <w:b/>
            <w:bCs/>
            <w:color w:val="333333"/>
            <w:szCs w:val="20"/>
          </w:rPr>
          <w:t>[c] </w:t>
        </w:r>
      </w:hyperlink>
      <w:r w:rsidR="002638CC" w:rsidRPr="005879BC">
        <w:rPr>
          <w:color w:val="333333"/>
          <w:szCs w:val="20"/>
        </w:rPr>
        <w:t>One home occupation sign not exceeding two square feet in area per dwelling.</w:t>
      </w:r>
    </w:p>
    <w:p w:rsidR="002638CC" w:rsidRPr="005879BC" w:rsidRDefault="009322E8" w:rsidP="002638CC">
      <w:pPr>
        <w:shd w:val="clear" w:color="auto" w:fill="FFFFFF"/>
        <w:rPr>
          <w:color w:val="333333"/>
          <w:szCs w:val="20"/>
        </w:rPr>
      </w:pPr>
      <w:hyperlink r:id="rId10" w:anchor="14548457" w:tooltip="160-16B(21)(e)[2][d]" w:history="1">
        <w:r w:rsidR="002638CC" w:rsidRPr="005879BC">
          <w:rPr>
            <w:b/>
            <w:bCs/>
            <w:color w:val="333333"/>
            <w:szCs w:val="20"/>
          </w:rPr>
          <w:t>[d] </w:t>
        </w:r>
      </w:hyperlink>
      <w:r w:rsidR="002638CC" w:rsidRPr="005879BC">
        <w:rPr>
          <w:color w:val="333333"/>
          <w:szCs w:val="20"/>
        </w:rPr>
        <w:t>Temporary special event signs on the premises of a special event sponsored by a church or other nonprofit institution not exceeding eight square feet in combined area.</w:t>
      </w:r>
      <w:r w:rsidR="002638CC">
        <w:rPr>
          <w:color w:val="333333"/>
          <w:szCs w:val="20"/>
        </w:rPr>
        <w:t>; and</w:t>
      </w:r>
    </w:p>
    <w:p w:rsidR="002638CC" w:rsidRPr="00F61E27" w:rsidRDefault="002638CC" w:rsidP="002638CC">
      <w:pPr>
        <w:jc w:val="both"/>
        <w:rPr>
          <w:szCs w:val="20"/>
        </w:rPr>
      </w:pPr>
      <w:r w:rsidRPr="00F61E27">
        <w:rPr>
          <w:b/>
          <w:szCs w:val="20"/>
        </w:rPr>
        <w:t>Whereas,</w:t>
      </w:r>
      <w:r w:rsidRPr="00F61E27">
        <w:rPr>
          <w:szCs w:val="20"/>
        </w:rPr>
        <w:t xml:space="preserve"> </w:t>
      </w:r>
      <w:r>
        <w:rPr>
          <w:szCs w:val="20"/>
        </w:rPr>
        <w:t>A request to update the signage and allow other business owners to advertise was received</w:t>
      </w:r>
      <w:r w:rsidRPr="00A93A16">
        <w:rPr>
          <w:szCs w:val="20"/>
        </w:rPr>
        <w:t xml:space="preserve"> </w:t>
      </w:r>
      <w:r>
        <w:rPr>
          <w:szCs w:val="20"/>
        </w:rPr>
        <w:t xml:space="preserve">to approve a variance to </w:t>
      </w:r>
      <w:r w:rsidRPr="00F61E27">
        <w:rPr>
          <w:szCs w:val="20"/>
        </w:rPr>
        <w:t xml:space="preserve">the aforesaid </w:t>
      </w:r>
      <w:r>
        <w:rPr>
          <w:szCs w:val="20"/>
        </w:rPr>
        <w:t>General Legislation/Zoning Regulation to allow the owner (D.Zwolinski) of the lot at the corner of East Port Bay Road and Oswego Street to construct signs the same height as the previous signs. Not to exceed 3’ X 10’ and expected to be maintained or removed. Property maintenance will be maintained.</w:t>
      </w:r>
      <w:r w:rsidRPr="00F61E27">
        <w:rPr>
          <w:szCs w:val="20"/>
        </w:rPr>
        <w:t xml:space="preserve"> and</w:t>
      </w:r>
    </w:p>
    <w:p w:rsidR="002638CC" w:rsidRDefault="002638CC" w:rsidP="002638CC">
      <w:pPr>
        <w:jc w:val="both"/>
        <w:rPr>
          <w:szCs w:val="20"/>
        </w:rPr>
      </w:pPr>
      <w:r w:rsidRPr="00F61E27">
        <w:rPr>
          <w:b/>
          <w:szCs w:val="20"/>
        </w:rPr>
        <w:t xml:space="preserve">Now therefore, be it resolved </w:t>
      </w:r>
      <w:r>
        <w:rPr>
          <w:b/>
          <w:szCs w:val="20"/>
        </w:rPr>
        <w:t xml:space="preserve">that </w:t>
      </w:r>
      <w:r w:rsidRPr="00F61E27">
        <w:rPr>
          <w:szCs w:val="20"/>
        </w:rPr>
        <w:t xml:space="preserve">the Village Board of the Village of Wolcott has determined </w:t>
      </w:r>
      <w:r>
        <w:rPr>
          <w:szCs w:val="20"/>
        </w:rPr>
        <w:t>by</w:t>
      </w:r>
      <w:r w:rsidRPr="00DC0C6B">
        <w:rPr>
          <w:szCs w:val="20"/>
        </w:rPr>
        <w:t xml:space="preserve"> </w:t>
      </w:r>
      <w:r w:rsidRPr="00F61E27">
        <w:rPr>
          <w:szCs w:val="20"/>
        </w:rPr>
        <w:t>Village Board Resolution</w:t>
      </w:r>
      <w:r>
        <w:rPr>
          <w:szCs w:val="20"/>
        </w:rPr>
        <w:t xml:space="preserve"> to approve the proposed variance with the following revision to the proposal: businesses on East Port Bay Road only and SOS Roofing can post on the signs. </w:t>
      </w:r>
    </w:p>
    <w:p w:rsidR="002638CC" w:rsidRPr="00A806B4" w:rsidRDefault="002638CC" w:rsidP="002638CC">
      <w:pPr>
        <w:jc w:val="both"/>
        <w:rPr>
          <w:szCs w:val="20"/>
        </w:rPr>
      </w:pPr>
      <w:r>
        <w:rPr>
          <w:b/>
          <w:szCs w:val="20"/>
        </w:rPr>
        <w:t xml:space="preserve">Whereas, </w:t>
      </w:r>
      <w:r>
        <w:rPr>
          <w:szCs w:val="20"/>
        </w:rPr>
        <w:t xml:space="preserve">a vote was taken by the Village Board on May 31, 2022 to accept the proposal to be moved to a resolution once plans are submitted. </w:t>
      </w:r>
    </w:p>
    <w:p w:rsidR="002638CC" w:rsidRPr="00F61E27" w:rsidRDefault="002638CC" w:rsidP="002638CC">
      <w:pPr>
        <w:rPr>
          <w:sz w:val="18"/>
          <w:szCs w:val="18"/>
        </w:rPr>
      </w:pPr>
      <w:r w:rsidRPr="00F61E27">
        <w:rPr>
          <w:sz w:val="18"/>
          <w:szCs w:val="18"/>
        </w:rPr>
        <w:t>Adopted by the following vote:</w:t>
      </w:r>
    </w:p>
    <w:p w:rsidR="002638CC" w:rsidRDefault="002638CC" w:rsidP="002638CC">
      <w:pPr>
        <w:rPr>
          <w:sz w:val="18"/>
          <w:szCs w:val="18"/>
        </w:rPr>
      </w:pPr>
      <w:r w:rsidRPr="00F61E27">
        <w:rPr>
          <w:sz w:val="18"/>
          <w:szCs w:val="18"/>
        </w:rPr>
        <w:t xml:space="preserve">Ayes: </w:t>
      </w:r>
      <w:r>
        <w:rPr>
          <w:sz w:val="18"/>
          <w:szCs w:val="18"/>
        </w:rPr>
        <w:t>Mayor Henner, Trustees: Andrew Marshall and Dave Lewis</w:t>
      </w:r>
    </w:p>
    <w:p w:rsidR="002638CC" w:rsidRDefault="002638CC" w:rsidP="002638CC">
      <w:pPr>
        <w:rPr>
          <w:sz w:val="18"/>
          <w:szCs w:val="18"/>
        </w:rPr>
      </w:pPr>
      <w:r>
        <w:rPr>
          <w:sz w:val="18"/>
          <w:szCs w:val="18"/>
        </w:rPr>
        <w:t>Absent: Trustees: Dan Smith and Misty Harper</w:t>
      </w:r>
    </w:p>
    <w:p w:rsidR="002638CC" w:rsidRPr="00F61E27" w:rsidRDefault="002638CC" w:rsidP="002638CC">
      <w:pPr>
        <w:rPr>
          <w:sz w:val="18"/>
          <w:szCs w:val="18"/>
        </w:rPr>
      </w:pPr>
      <w:r w:rsidRPr="00F61E27">
        <w:rPr>
          <w:sz w:val="18"/>
          <w:szCs w:val="18"/>
        </w:rPr>
        <w:t xml:space="preserve">Nays: </w:t>
      </w:r>
      <w:r>
        <w:rPr>
          <w:sz w:val="18"/>
          <w:szCs w:val="18"/>
        </w:rPr>
        <w:t>None</w:t>
      </w:r>
    </w:p>
    <w:p w:rsidR="002638CC" w:rsidRPr="00F61E27" w:rsidRDefault="002638CC" w:rsidP="002638CC">
      <w:pPr>
        <w:rPr>
          <w:sz w:val="18"/>
          <w:szCs w:val="18"/>
        </w:rPr>
      </w:pPr>
      <w:r w:rsidRPr="00F61E27">
        <w:rPr>
          <w:sz w:val="18"/>
          <w:szCs w:val="18"/>
        </w:rPr>
        <w:t>Office of the Village Clerk</w:t>
      </w:r>
    </w:p>
    <w:p w:rsidR="002638CC" w:rsidRPr="00F61E27" w:rsidRDefault="002638CC" w:rsidP="002638CC">
      <w:pPr>
        <w:rPr>
          <w:sz w:val="18"/>
          <w:szCs w:val="18"/>
        </w:rPr>
      </w:pPr>
      <w:smartTag w:uri="urn:schemas-microsoft-com:office:smarttags" w:element="place">
        <w:smartTag w:uri="urn:schemas-microsoft-com:office:smarttags" w:element="PlaceType">
          <w:r w:rsidRPr="00F61E27">
            <w:rPr>
              <w:sz w:val="18"/>
              <w:szCs w:val="18"/>
            </w:rPr>
            <w:t>Village</w:t>
          </w:r>
        </w:smartTag>
        <w:r w:rsidRPr="00F61E27">
          <w:rPr>
            <w:sz w:val="18"/>
            <w:szCs w:val="18"/>
          </w:rPr>
          <w:t xml:space="preserve"> of </w:t>
        </w:r>
        <w:smartTag w:uri="urn:schemas-microsoft-com:office:smarttags" w:element="PlaceName">
          <w:r w:rsidRPr="00F61E27">
            <w:rPr>
              <w:sz w:val="18"/>
              <w:szCs w:val="18"/>
            </w:rPr>
            <w:t>Wolcott</w:t>
          </w:r>
        </w:smartTag>
      </w:smartTag>
    </w:p>
    <w:p w:rsidR="002638CC" w:rsidRPr="00F61E27" w:rsidRDefault="002638CC" w:rsidP="002638CC">
      <w:pPr>
        <w:rPr>
          <w:sz w:val="18"/>
          <w:szCs w:val="18"/>
        </w:rPr>
      </w:pPr>
      <w:smartTag w:uri="urn:schemas-microsoft-com:office:smarttags" w:element="place">
        <w:smartTag w:uri="urn:schemas-microsoft-com:office:smarttags" w:element="PlaceType">
          <w:r w:rsidRPr="00F61E27">
            <w:rPr>
              <w:sz w:val="18"/>
              <w:szCs w:val="18"/>
            </w:rPr>
            <w:t>County</w:t>
          </w:r>
        </w:smartTag>
        <w:r w:rsidRPr="00F61E27">
          <w:rPr>
            <w:sz w:val="18"/>
            <w:szCs w:val="18"/>
          </w:rPr>
          <w:t xml:space="preserve"> of </w:t>
        </w:r>
        <w:smartTag w:uri="urn:schemas-microsoft-com:office:smarttags" w:element="PlaceName">
          <w:r w:rsidRPr="00F61E27">
            <w:rPr>
              <w:sz w:val="18"/>
              <w:szCs w:val="18"/>
            </w:rPr>
            <w:t>Wayne</w:t>
          </w:r>
        </w:smartTag>
      </w:smartTag>
    </w:p>
    <w:p w:rsidR="002638CC" w:rsidRPr="00F61E27" w:rsidRDefault="002638CC" w:rsidP="002638CC">
      <w:pPr>
        <w:rPr>
          <w:sz w:val="18"/>
          <w:szCs w:val="18"/>
        </w:rPr>
      </w:pPr>
      <w:r w:rsidRPr="00F61E27">
        <w:rPr>
          <w:sz w:val="18"/>
          <w:szCs w:val="18"/>
        </w:rPr>
        <w:t xml:space="preserve">I hereby certify that I have compared the foregoing copy of a resolution with the original duly adopted by the above mentioned Board at a meeting held on the </w:t>
      </w:r>
      <w:r>
        <w:rPr>
          <w:sz w:val="18"/>
          <w:szCs w:val="18"/>
          <w:u w:val="single"/>
        </w:rPr>
        <w:t>14th</w:t>
      </w:r>
      <w:r w:rsidRPr="00F61E27">
        <w:rPr>
          <w:sz w:val="18"/>
          <w:szCs w:val="18"/>
        </w:rPr>
        <w:t xml:space="preserve"> day of </w:t>
      </w:r>
      <w:r w:rsidRPr="00F61E27">
        <w:rPr>
          <w:sz w:val="18"/>
          <w:szCs w:val="18"/>
          <w:u w:val="single"/>
        </w:rPr>
        <w:t>J</w:t>
      </w:r>
      <w:r>
        <w:rPr>
          <w:sz w:val="18"/>
          <w:szCs w:val="18"/>
          <w:u w:val="single"/>
        </w:rPr>
        <w:t>une</w:t>
      </w:r>
      <w:r w:rsidRPr="00F61E27">
        <w:rPr>
          <w:sz w:val="18"/>
          <w:szCs w:val="18"/>
          <w:u w:val="single"/>
        </w:rPr>
        <w:t>, 20</w:t>
      </w:r>
      <w:r>
        <w:rPr>
          <w:sz w:val="18"/>
          <w:szCs w:val="18"/>
          <w:u w:val="single"/>
        </w:rPr>
        <w:t>22</w:t>
      </w:r>
      <w:r w:rsidRPr="00F61E27">
        <w:rPr>
          <w:sz w:val="18"/>
          <w:szCs w:val="18"/>
        </w:rPr>
        <w:t xml:space="preserve"> and that the same is a true copy of said original and of the whole thereof.</w:t>
      </w:r>
    </w:p>
    <w:p w:rsidR="002638CC" w:rsidRDefault="002638CC" w:rsidP="002638CC">
      <w:pPr>
        <w:rPr>
          <w:sz w:val="18"/>
          <w:szCs w:val="18"/>
        </w:rPr>
      </w:pPr>
      <w:r w:rsidRPr="00F61E27">
        <w:rPr>
          <w:sz w:val="18"/>
          <w:szCs w:val="18"/>
        </w:rPr>
        <w:t>In Witness Whereof, I have hereunto subscribed my name and affixed the official seal of the said Board, this</w:t>
      </w:r>
      <w:r>
        <w:rPr>
          <w:sz w:val="18"/>
          <w:szCs w:val="18"/>
          <w:u w:val="single"/>
        </w:rPr>
        <w:t xml:space="preserve"> 14</w:t>
      </w:r>
      <w:r w:rsidRPr="00F61E27">
        <w:rPr>
          <w:sz w:val="18"/>
          <w:szCs w:val="18"/>
          <w:u w:val="single"/>
          <w:vertAlign w:val="superscript"/>
        </w:rPr>
        <w:t>th</w:t>
      </w:r>
      <w:r w:rsidRPr="00F61E27">
        <w:rPr>
          <w:sz w:val="18"/>
          <w:szCs w:val="18"/>
        </w:rPr>
        <w:t xml:space="preserve"> day of </w:t>
      </w:r>
      <w:r w:rsidRPr="00F61E27">
        <w:rPr>
          <w:sz w:val="18"/>
          <w:szCs w:val="18"/>
          <w:u w:val="single"/>
        </w:rPr>
        <w:t>J</w:t>
      </w:r>
      <w:r>
        <w:rPr>
          <w:sz w:val="18"/>
          <w:szCs w:val="18"/>
          <w:u w:val="single"/>
        </w:rPr>
        <w:t>une</w:t>
      </w:r>
      <w:r w:rsidRPr="00F61E27">
        <w:rPr>
          <w:sz w:val="18"/>
          <w:szCs w:val="18"/>
          <w:u w:val="single"/>
        </w:rPr>
        <w:t>, 20</w:t>
      </w:r>
      <w:r>
        <w:rPr>
          <w:sz w:val="18"/>
          <w:szCs w:val="18"/>
          <w:u w:val="single"/>
        </w:rPr>
        <w:t>22</w:t>
      </w:r>
      <w:r w:rsidRPr="00F61E27">
        <w:rPr>
          <w:sz w:val="18"/>
          <w:szCs w:val="18"/>
        </w:rPr>
        <w:t>.</w:t>
      </w:r>
    </w:p>
    <w:p w:rsidR="002638CC" w:rsidRPr="002638CC" w:rsidRDefault="002638CC" w:rsidP="002638CC">
      <w:pPr>
        <w:jc w:val="right"/>
        <w:rPr>
          <w:sz w:val="18"/>
          <w:szCs w:val="18"/>
        </w:rPr>
      </w:pPr>
      <w:r>
        <w:rPr>
          <w:szCs w:val="20"/>
        </w:rPr>
        <w:tab/>
        <w:t>___________________________________</w:t>
      </w:r>
    </w:p>
    <w:p w:rsidR="002638CC" w:rsidRPr="006A1D28" w:rsidRDefault="002638CC" w:rsidP="002638CC">
      <w:pPr>
        <w:rPr>
          <w:szCs w:val="20"/>
        </w:rPr>
      </w:pPr>
      <w:r>
        <w:rPr>
          <w:szCs w:val="20"/>
        </w:rPr>
        <w:lastRenderedPageBreak/>
        <w:tab/>
      </w:r>
      <w:r>
        <w:rPr>
          <w:szCs w:val="20"/>
        </w:rPr>
        <w:tab/>
      </w:r>
      <w:r>
        <w:rPr>
          <w:szCs w:val="20"/>
        </w:rPr>
        <w:tab/>
      </w:r>
      <w:r>
        <w:rPr>
          <w:szCs w:val="20"/>
        </w:rPr>
        <w:tab/>
      </w:r>
      <w:r>
        <w:rPr>
          <w:szCs w:val="20"/>
        </w:rPr>
        <w:tab/>
      </w:r>
      <w:r>
        <w:rPr>
          <w:szCs w:val="20"/>
        </w:rPr>
        <w:tab/>
      </w:r>
      <w:r>
        <w:rPr>
          <w:szCs w:val="20"/>
        </w:rPr>
        <w:tab/>
        <w:t>Village Clerk</w:t>
      </w:r>
    </w:p>
    <w:p w:rsidR="002638CC" w:rsidRDefault="001B3A39" w:rsidP="0014131E">
      <w:pPr>
        <w:rPr>
          <w:rFonts w:cstheme="minorHAnsi"/>
          <w:b/>
          <w:u w:val="single"/>
        </w:rPr>
      </w:pPr>
      <w:r>
        <w:rPr>
          <w:rFonts w:cstheme="minorHAnsi"/>
          <w:b/>
          <w:u w:val="single"/>
        </w:rPr>
        <w:t>Resolution 2022-6</w:t>
      </w:r>
    </w:p>
    <w:p w:rsidR="001B3A39" w:rsidRPr="004E0252" w:rsidRDefault="001B3A39" w:rsidP="001B3A39">
      <w:pPr>
        <w:jc w:val="center"/>
        <w:rPr>
          <w:rFonts w:ascii="Arial" w:hAnsi="Arial" w:cs="Arial"/>
          <w:b/>
          <w:szCs w:val="20"/>
        </w:rPr>
      </w:pPr>
      <w:r w:rsidRPr="004E0252">
        <w:rPr>
          <w:rFonts w:ascii="Arial" w:hAnsi="Arial" w:cs="Arial"/>
          <w:b/>
          <w:szCs w:val="20"/>
        </w:rPr>
        <w:t>Resolution 2022-6</w:t>
      </w:r>
    </w:p>
    <w:p w:rsidR="001B3A39" w:rsidRPr="004E0252" w:rsidRDefault="001B3A39" w:rsidP="001B3A39">
      <w:pPr>
        <w:jc w:val="center"/>
        <w:rPr>
          <w:rFonts w:ascii="Arial" w:hAnsi="Arial" w:cs="Arial"/>
          <w:b/>
          <w:szCs w:val="20"/>
        </w:rPr>
      </w:pPr>
    </w:p>
    <w:p w:rsidR="001B3A39" w:rsidRPr="004E0252" w:rsidRDefault="001B3A39" w:rsidP="001B3A39">
      <w:pPr>
        <w:pStyle w:val="BodyText"/>
        <w:jc w:val="center"/>
        <w:rPr>
          <w:rFonts w:ascii="Arial" w:hAnsi="Arial" w:cs="Arial"/>
          <w:b/>
          <w:sz w:val="20"/>
          <w:szCs w:val="20"/>
        </w:rPr>
      </w:pPr>
      <w:r w:rsidRPr="004E0252">
        <w:rPr>
          <w:rFonts w:ascii="Arial" w:hAnsi="Arial" w:cs="Arial"/>
          <w:b/>
          <w:sz w:val="20"/>
          <w:szCs w:val="20"/>
        </w:rPr>
        <w:t>RETAIL AND COMMERCIAL CANNABIS FOR THE VILLAGE OF WOLCOTT</w:t>
      </w:r>
    </w:p>
    <w:p w:rsidR="001B3A39" w:rsidRPr="004E0252" w:rsidRDefault="001B3A39" w:rsidP="001B3A39">
      <w:pPr>
        <w:spacing w:line="480" w:lineRule="auto"/>
        <w:rPr>
          <w:rFonts w:ascii="Arial" w:hAnsi="Arial" w:cs="Arial"/>
          <w:b/>
          <w:szCs w:val="20"/>
        </w:rPr>
      </w:pPr>
    </w:p>
    <w:p w:rsidR="001B3A39" w:rsidRPr="004E0252" w:rsidRDefault="001B3A39" w:rsidP="001B3A39">
      <w:pPr>
        <w:spacing w:line="480" w:lineRule="auto"/>
        <w:rPr>
          <w:rFonts w:ascii="Arial" w:hAnsi="Arial" w:cs="Arial"/>
          <w:b/>
          <w:szCs w:val="20"/>
        </w:rPr>
      </w:pPr>
      <w:r w:rsidRPr="004E0252">
        <w:rPr>
          <w:rFonts w:ascii="Arial" w:hAnsi="Arial" w:cs="Arial"/>
          <w:b/>
          <w:szCs w:val="20"/>
        </w:rPr>
        <w:t>Introduced by Mayor Henner:</w:t>
      </w:r>
    </w:p>
    <w:p w:rsidR="001B3A39" w:rsidRPr="00693FD1" w:rsidRDefault="001B3A39" w:rsidP="001B3A39">
      <w:pPr>
        <w:rPr>
          <w:rFonts w:ascii="Arial" w:hAnsi="Arial" w:cs="Arial"/>
          <w:szCs w:val="20"/>
        </w:rPr>
      </w:pPr>
      <w:r w:rsidRPr="00693FD1">
        <w:rPr>
          <w:rFonts w:ascii="Arial" w:hAnsi="Arial" w:cs="Arial"/>
          <w:b/>
          <w:szCs w:val="20"/>
        </w:rPr>
        <w:t>WHEREAS</w:t>
      </w:r>
      <w:r w:rsidRPr="00693FD1">
        <w:rPr>
          <w:rFonts w:ascii="Arial" w:hAnsi="Arial" w:cs="Arial"/>
          <w:szCs w:val="20"/>
        </w:rPr>
        <w:t>, On March 31, 2021, Governor Cuomo signed into law Chapter 92 of the Laws of 2021.  Known as “the marihuana regulation and taxation act” (MRTA), this legislation was enacted with the stated purpose of creating a regulated and taxed cannabis industry in New York and to provide for social and economic justice related to the sale and use of cannabis.  While the MRTA legalizes the possession and use of cannabis immediately, the actual sale of adult</w:t>
      </w:r>
      <w:r w:rsidRPr="00693FD1">
        <w:rPr>
          <w:rFonts w:ascii="Cambria Math" w:hAnsi="Cambria Math" w:cs="Cambria Math"/>
          <w:szCs w:val="20"/>
        </w:rPr>
        <w:t>‐</w:t>
      </w:r>
      <w:r w:rsidRPr="00693FD1">
        <w:rPr>
          <w:rFonts w:ascii="Arial" w:hAnsi="Arial" w:cs="Arial"/>
          <w:szCs w:val="20"/>
        </w:rPr>
        <w:t xml:space="preserve">use cannabis is not expected to begin until late 2022 or early 2023; and </w:t>
      </w:r>
    </w:p>
    <w:p w:rsidR="001B3A39" w:rsidRPr="004E0252" w:rsidRDefault="001B3A39" w:rsidP="001B3A39">
      <w:pPr>
        <w:rPr>
          <w:rFonts w:ascii="Arial" w:hAnsi="Arial" w:cs="Arial"/>
          <w:b/>
          <w:szCs w:val="20"/>
        </w:rPr>
      </w:pPr>
      <w:r w:rsidRPr="004E0252">
        <w:rPr>
          <w:rFonts w:ascii="Arial" w:hAnsi="Arial" w:cs="Arial"/>
          <w:b/>
          <w:szCs w:val="20"/>
        </w:rPr>
        <w:t xml:space="preserve">WHEREAS, </w:t>
      </w:r>
      <w:r w:rsidRPr="004E0252">
        <w:rPr>
          <w:rFonts w:ascii="Arial" w:hAnsi="Arial" w:cs="Arial"/>
          <w:szCs w:val="20"/>
        </w:rPr>
        <w:t>Municipalities can determine where the sale and use of cannabis can be allowed</w:t>
      </w:r>
      <w:r w:rsidRPr="004E0252">
        <w:rPr>
          <w:rFonts w:ascii="Arial" w:hAnsi="Arial" w:cs="Arial"/>
          <w:b/>
          <w:szCs w:val="20"/>
        </w:rPr>
        <w:t>; and</w:t>
      </w:r>
    </w:p>
    <w:p w:rsidR="001B3A39" w:rsidRPr="004E0252" w:rsidRDefault="001B3A39" w:rsidP="001B3A39">
      <w:pPr>
        <w:rPr>
          <w:rFonts w:ascii="Arial" w:hAnsi="Arial" w:cs="Arial"/>
          <w:b/>
          <w:szCs w:val="20"/>
        </w:rPr>
      </w:pPr>
      <w:r w:rsidRPr="004E0252">
        <w:rPr>
          <w:rFonts w:ascii="Arial" w:hAnsi="Arial" w:cs="Arial"/>
          <w:b/>
          <w:szCs w:val="20"/>
        </w:rPr>
        <w:t xml:space="preserve">WHEREAS, </w:t>
      </w:r>
      <w:r w:rsidRPr="004E0252">
        <w:rPr>
          <w:rFonts w:ascii="Arial" w:hAnsi="Arial" w:cs="Arial"/>
          <w:szCs w:val="20"/>
        </w:rPr>
        <w:t>in accordance with Chapter 92 of the Laws of 2021;Every City, Town and Village had to either opt in or out by December 31, 2022</w:t>
      </w:r>
      <w:r w:rsidRPr="004E0252">
        <w:rPr>
          <w:rFonts w:ascii="Arial" w:hAnsi="Arial" w:cs="Arial"/>
          <w:b/>
          <w:szCs w:val="20"/>
        </w:rPr>
        <w:t>; and</w:t>
      </w:r>
    </w:p>
    <w:p w:rsidR="001B3A39" w:rsidRPr="004E0252" w:rsidRDefault="001B3A39" w:rsidP="001B3A39">
      <w:pPr>
        <w:rPr>
          <w:rFonts w:ascii="Arial" w:hAnsi="Arial" w:cs="Arial"/>
          <w:b/>
          <w:szCs w:val="20"/>
        </w:rPr>
      </w:pPr>
      <w:r w:rsidRPr="004E0252">
        <w:rPr>
          <w:rFonts w:ascii="Arial" w:hAnsi="Arial" w:cs="Arial"/>
          <w:b/>
          <w:szCs w:val="20"/>
        </w:rPr>
        <w:t xml:space="preserve">WHEREAS, </w:t>
      </w:r>
      <w:r w:rsidRPr="004E0252">
        <w:rPr>
          <w:rFonts w:ascii="Arial" w:hAnsi="Arial" w:cs="Arial"/>
          <w:szCs w:val="20"/>
        </w:rPr>
        <w:t>on December 14, 2021 the Village Board voted by quorum to opt in</w:t>
      </w:r>
      <w:r w:rsidRPr="004E0252">
        <w:rPr>
          <w:rFonts w:ascii="Arial" w:hAnsi="Arial" w:cs="Arial"/>
          <w:b/>
          <w:szCs w:val="20"/>
        </w:rPr>
        <w:t xml:space="preserve"> </w:t>
      </w:r>
      <w:r w:rsidRPr="004E0252">
        <w:rPr>
          <w:rFonts w:ascii="Arial" w:hAnsi="Arial" w:cs="Arial"/>
        </w:rPr>
        <w:t>allowing retail cannabis dispensaries and/or on-site cannabis consumption establishments</w:t>
      </w:r>
      <w:r w:rsidRPr="004E0252">
        <w:rPr>
          <w:rFonts w:ascii="Arial" w:hAnsi="Arial" w:cs="Arial"/>
          <w:b/>
          <w:szCs w:val="20"/>
        </w:rPr>
        <w:t>; and</w:t>
      </w:r>
    </w:p>
    <w:p w:rsidR="001B3A39" w:rsidRPr="004E0252" w:rsidRDefault="001B3A39" w:rsidP="001B3A39">
      <w:pPr>
        <w:rPr>
          <w:rFonts w:ascii="Arial" w:hAnsi="Arial" w:cs="Arial"/>
        </w:rPr>
      </w:pPr>
      <w:r w:rsidRPr="004E0252">
        <w:rPr>
          <w:rFonts w:ascii="Arial" w:hAnsi="Arial" w:cs="Arial"/>
          <w:b/>
          <w:szCs w:val="20"/>
        </w:rPr>
        <w:t xml:space="preserve">WHEREAS, </w:t>
      </w:r>
      <w:r w:rsidRPr="004E0252">
        <w:rPr>
          <w:rFonts w:ascii="Arial" w:hAnsi="Arial" w:cs="Arial"/>
          <w:szCs w:val="20"/>
        </w:rPr>
        <w:t>The V</w:t>
      </w:r>
      <w:r w:rsidRPr="004E0252">
        <w:rPr>
          <w:rFonts w:ascii="Arial" w:hAnsi="Arial" w:cs="Arial"/>
        </w:rPr>
        <w:t xml:space="preserve">illage of Wolcott has opted into the cannabis process for the State of New York and Wayne County.  The current process is as follows:  in which this resolution for the next 3 years is for dedicated areas and factors for medical, commercial and dispensaries of cannabis within the village limits. The current location for commercial processing remains the same status as approved at the old Electromark location on West Port Bay Road and for a retail or whole sale dispensary. Let it be known the only locations approved would be commercial locations limited to (2) </w:t>
      </w:r>
      <w:r>
        <w:rPr>
          <w:rFonts w:ascii="Arial" w:hAnsi="Arial" w:cs="Arial"/>
        </w:rPr>
        <w:t>on East Main S</w:t>
      </w:r>
      <w:r w:rsidRPr="004E0252">
        <w:rPr>
          <w:rFonts w:ascii="Arial" w:hAnsi="Arial" w:cs="Arial"/>
        </w:rPr>
        <w:t>treet squar</w:t>
      </w:r>
      <w:r>
        <w:rPr>
          <w:rFonts w:ascii="Arial" w:hAnsi="Arial" w:cs="Arial"/>
        </w:rPr>
        <w:t>ed off to New Hartford S</w:t>
      </w:r>
      <w:r w:rsidRPr="004E0252">
        <w:rPr>
          <w:rFonts w:ascii="Arial" w:hAnsi="Arial" w:cs="Arial"/>
        </w:rPr>
        <w:t>treet, Park Lane and Jefferson Street, in which the approved location must have had a previous license to sell tobacco products and is in good standing with New York State and the Department of Health and is or was a privately held business, corporation or LLC and not a chain store. (IE) Dollar General, Family Dollar, etc.  </w:t>
      </w:r>
    </w:p>
    <w:p w:rsidR="001B3A39" w:rsidRPr="004E0252" w:rsidRDefault="001B3A39" w:rsidP="001B3A39">
      <w:pPr>
        <w:rPr>
          <w:rFonts w:ascii="Arial" w:hAnsi="Arial" w:cs="Arial"/>
          <w:szCs w:val="20"/>
        </w:rPr>
      </w:pPr>
      <w:r w:rsidRPr="004E0252">
        <w:rPr>
          <w:rFonts w:ascii="Arial" w:hAnsi="Arial" w:cs="Arial"/>
          <w:szCs w:val="20"/>
        </w:rPr>
        <w:t>Adopted by the following vote:</w:t>
      </w:r>
    </w:p>
    <w:p w:rsidR="001B3A39" w:rsidRDefault="001B3A39" w:rsidP="001B3A39">
      <w:pPr>
        <w:rPr>
          <w:rFonts w:ascii="Arial" w:hAnsi="Arial" w:cs="Arial"/>
          <w:szCs w:val="20"/>
        </w:rPr>
      </w:pPr>
      <w:r w:rsidRPr="004E0252">
        <w:rPr>
          <w:rFonts w:ascii="Arial" w:hAnsi="Arial" w:cs="Arial"/>
          <w:szCs w:val="20"/>
        </w:rPr>
        <w:t xml:space="preserve">Ayes: </w:t>
      </w:r>
      <w:r>
        <w:rPr>
          <w:rFonts w:ascii="Arial" w:hAnsi="Arial" w:cs="Arial"/>
          <w:szCs w:val="20"/>
        </w:rPr>
        <w:t>Mayor Henner, Trustees: Dave Lewis and Andrew Marshall</w:t>
      </w:r>
    </w:p>
    <w:p w:rsidR="001B3A39" w:rsidRPr="004E0252" w:rsidRDefault="001B3A39" w:rsidP="001B3A39">
      <w:pPr>
        <w:rPr>
          <w:rFonts w:ascii="Arial" w:hAnsi="Arial" w:cs="Arial"/>
          <w:szCs w:val="20"/>
        </w:rPr>
      </w:pPr>
      <w:r>
        <w:rPr>
          <w:rFonts w:ascii="Arial" w:hAnsi="Arial" w:cs="Arial"/>
          <w:szCs w:val="20"/>
        </w:rPr>
        <w:t>Absent: Trustees: Dan Lewis and Misty Harper</w:t>
      </w:r>
    </w:p>
    <w:p w:rsidR="001B3A39" w:rsidRPr="004E0252" w:rsidRDefault="001B3A39" w:rsidP="001B3A39">
      <w:pPr>
        <w:rPr>
          <w:rFonts w:ascii="Arial" w:hAnsi="Arial" w:cs="Arial"/>
          <w:szCs w:val="20"/>
        </w:rPr>
      </w:pPr>
      <w:r w:rsidRPr="004E0252">
        <w:rPr>
          <w:rFonts w:ascii="Arial" w:hAnsi="Arial" w:cs="Arial"/>
          <w:szCs w:val="20"/>
        </w:rPr>
        <w:t xml:space="preserve">Nays: </w:t>
      </w:r>
      <w:r>
        <w:rPr>
          <w:rFonts w:ascii="Arial" w:hAnsi="Arial" w:cs="Arial"/>
          <w:szCs w:val="20"/>
        </w:rPr>
        <w:t>None</w:t>
      </w:r>
    </w:p>
    <w:p w:rsidR="001B3A39" w:rsidRPr="004E0252" w:rsidRDefault="001B3A39" w:rsidP="001B3A39">
      <w:pPr>
        <w:rPr>
          <w:rFonts w:ascii="Arial" w:hAnsi="Arial" w:cs="Arial"/>
          <w:szCs w:val="20"/>
        </w:rPr>
      </w:pPr>
      <w:r w:rsidRPr="004E0252">
        <w:rPr>
          <w:rFonts w:ascii="Arial" w:hAnsi="Arial" w:cs="Arial"/>
          <w:szCs w:val="20"/>
        </w:rPr>
        <w:t>Office of the Village Clerk</w:t>
      </w:r>
    </w:p>
    <w:p w:rsidR="001B3A39" w:rsidRPr="004E0252" w:rsidRDefault="001B3A39" w:rsidP="001B3A39">
      <w:pPr>
        <w:rPr>
          <w:rFonts w:ascii="Arial" w:hAnsi="Arial" w:cs="Arial"/>
          <w:szCs w:val="20"/>
        </w:rPr>
      </w:pPr>
      <w:r w:rsidRPr="004E0252">
        <w:rPr>
          <w:rFonts w:ascii="Arial" w:hAnsi="Arial" w:cs="Arial"/>
          <w:szCs w:val="20"/>
        </w:rPr>
        <w:t>Village of Wolcott</w:t>
      </w:r>
    </w:p>
    <w:p w:rsidR="001B3A39" w:rsidRPr="004E0252" w:rsidRDefault="001B3A39" w:rsidP="001B3A39">
      <w:pPr>
        <w:rPr>
          <w:rFonts w:ascii="Arial" w:hAnsi="Arial" w:cs="Arial"/>
          <w:szCs w:val="20"/>
        </w:rPr>
      </w:pPr>
      <w:r w:rsidRPr="004E0252">
        <w:rPr>
          <w:rFonts w:ascii="Arial" w:hAnsi="Arial" w:cs="Arial"/>
          <w:szCs w:val="20"/>
        </w:rPr>
        <w:lastRenderedPageBreak/>
        <w:t>County of Wayne</w:t>
      </w:r>
    </w:p>
    <w:p w:rsidR="001B3A39" w:rsidRPr="004E0252" w:rsidRDefault="001B3A39" w:rsidP="001B3A39">
      <w:pPr>
        <w:rPr>
          <w:rFonts w:ascii="Arial" w:hAnsi="Arial" w:cs="Arial"/>
          <w:szCs w:val="20"/>
        </w:rPr>
      </w:pPr>
    </w:p>
    <w:p w:rsidR="001B3A39" w:rsidRPr="004E0252" w:rsidRDefault="001B3A39" w:rsidP="001B3A39">
      <w:pPr>
        <w:rPr>
          <w:rFonts w:ascii="Arial" w:hAnsi="Arial" w:cs="Arial"/>
          <w:szCs w:val="20"/>
        </w:rPr>
      </w:pPr>
      <w:r w:rsidRPr="004E0252">
        <w:rPr>
          <w:rFonts w:ascii="Arial" w:hAnsi="Arial" w:cs="Arial"/>
          <w:szCs w:val="20"/>
        </w:rPr>
        <w:t xml:space="preserve">I hereby certify that I have compared the foregoing copy of a resolution with the original duly adopted by the above mentioned Board at a meeting held on the </w:t>
      </w:r>
      <w:r w:rsidRPr="004E0252">
        <w:rPr>
          <w:rFonts w:ascii="Arial" w:hAnsi="Arial" w:cs="Arial"/>
          <w:szCs w:val="20"/>
          <w:u w:val="single"/>
        </w:rPr>
        <w:t>_14th_</w:t>
      </w:r>
      <w:r w:rsidRPr="004E0252">
        <w:rPr>
          <w:rFonts w:ascii="Arial" w:hAnsi="Arial" w:cs="Arial"/>
          <w:szCs w:val="20"/>
        </w:rPr>
        <w:t xml:space="preserve"> day of  </w:t>
      </w:r>
      <w:r w:rsidRPr="004E0252">
        <w:rPr>
          <w:rFonts w:ascii="Arial" w:hAnsi="Arial" w:cs="Arial"/>
          <w:szCs w:val="20"/>
          <w:u w:val="single"/>
        </w:rPr>
        <w:t>June, 2022</w:t>
      </w:r>
      <w:r w:rsidRPr="004E0252">
        <w:rPr>
          <w:rFonts w:ascii="Arial" w:hAnsi="Arial" w:cs="Arial"/>
          <w:szCs w:val="20"/>
        </w:rPr>
        <w:t xml:space="preserve">  and that the same is a true copy of said original and of the whole thereof.</w:t>
      </w:r>
    </w:p>
    <w:p w:rsidR="001B3A39" w:rsidRPr="004E0252" w:rsidRDefault="001B3A39" w:rsidP="001B3A39">
      <w:pPr>
        <w:rPr>
          <w:rFonts w:ascii="Arial" w:hAnsi="Arial" w:cs="Arial"/>
          <w:szCs w:val="20"/>
        </w:rPr>
      </w:pPr>
      <w:r w:rsidRPr="004E0252">
        <w:rPr>
          <w:rFonts w:ascii="Arial" w:hAnsi="Arial" w:cs="Arial"/>
          <w:szCs w:val="20"/>
        </w:rPr>
        <w:tab/>
        <w:t xml:space="preserve">In Witness Whereof, I have hereunto subscribed my name and affixed the official seal of the said Board, this </w:t>
      </w:r>
      <w:r w:rsidRPr="004E0252">
        <w:rPr>
          <w:rFonts w:ascii="Arial" w:hAnsi="Arial" w:cs="Arial"/>
          <w:szCs w:val="20"/>
          <w:u w:val="single"/>
        </w:rPr>
        <w:t>_14</w:t>
      </w:r>
      <w:r w:rsidRPr="004E0252">
        <w:rPr>
          <w:rFonts w:ascii="Arial" w:hAnsi="Arial" w:cs="Arial"/>
          <w:szCs w:val="20"/>
          <w:u w:val="single"/>
          <w:vertAlign w:val="superscript"/>
        </w:rPr>
        <w:t>th</w:t>
      </w:r>
      <w:r w:rsidRPr="004E0252">
        <w:rPr>
          <w:rFonts w:ascii="Arial" w:hAnsi="Arial" w:cs="Arial"/>
          <w:szCs w:val="20"/>
          <w:u w:val="single"/>
        </w:rPr>
        <w:t xml:space="preserve"> day</w:t>
      </w:r>
      <w:r w:rsidRPr="004E0252">
        <w:rPr>
          <w:rFonts w:ascii="Arial" w:hAnsi="Arial" w:cs="Arial"/>
          <w:szCs w:val="20"/>
        </w:rPr>
        <w:t xml:space="preserve"> of </w:t>
      </w:r>
      <w:r w:rsidRPr="004E0252">
        <w:rPr>
          <w:rFonts w:ascii="Arial" w:hAnsi="Arial" w:cs="Arial"/>
          <w:szCs w:val="20"/>
          <w:u w:val="single"/>
        </w:rPr>
        <w:t>June, 2022.</w:t>
      </w:r>
    </w:p>
    <w:p w:rsidR="001B3A39" w:rsidRPr="004E0252" w:rsidRDefault="001B3A39" w:rsidP="001B3A39">
      <w:pPr>
        <w:rPr>
          <w:rFonts w:ascii="Arial" w:hAnsi="Arial" w:cs="Arial"/>
          <w:szCs w:val="20"/>
        </w:rPr>
      </w:pPr>
    </w:p>
    <w:p w:rsidR="001B3A39" w:rsidRPr="004E0252" w:rsidRDefault="001B3A39" w:rsidP="001B3A39">
      <w:pPr>
        <w:rPr>
          <w:rFonts w:ascii="Arial" w:hAnsi="Arial" w:cs="Arial"/>
          <w:szCs w:val="20"/>
        </w:rPr>
      </w:pPr>
    </w:p>
    <w:p w:rsidR="001B3A39" w:rsidRPr="004E0252" w:rsidRDefault="001B3A39" w:rsidP="001B3A39">
      <w:pPr>
        <w:rPr>
          <w:rFonts w:ascii="Arial" w:hAnsi="Arial" w:cs="Arial"/>
          <w:szCs w:val="20"/>
        </w:rPr>
      </w:pPr>
      <w:r w:rsidRPr="004E0252">
        <w:rPr>
          <w:rFonts w:ascii="Arial" w:hAnsi="Arial" w:cs="Arial"/>
          <w:szCs w:val="20"/>
        </w:rPr>
        <w:tab/>
      </w:r>
      <w:r w:rsidRPr="004E0252">
        <w:rPr>
          <w:rFonts w:ascii="Arial" w:hAnsi="Arial" w:cs="Arial"/>
          <w:szCs w:val="20"/>
        </w:rPr>
        <w:tab/>
      </w:r>
      <w:r w:rsidRPr="004E0252">
        <w:rPr>
          <w:rFonts w:ascii="Arial" w:hAnsi="Arial" w:cs="Arial"/>
          <w:szCs w:val="20"/>
        </w:rPr>
        <w:tab/>
      </w:r>
      <w:r w:rsidRPr="004E0252">
        <w:rPr>
          <w:rFonts w:ascii="Arial" w:hAnsi="Arial" w:cs="Arial"/>
          <w:szCs w:val="20"/>
        </w:rPr>
        <w:tab/>
      </w:r>
      <w:r w:rsidRPr="004E0252">
        <w:rPr>
          <w:rFonts w:ascii="Arial" w:hAnsi="Arial" w:cs="Arial"/>
          <w:szCs w:val="20"/>
        </w:rPr>
        <w:tab/>
      </w:r>
      <w:r w:rsidRPr="004E0252">
        <w:rPr>
          <w:rFonts w:ascii="Arial" w:hAnsi="Arial" w:cs="Arial"/>
          <w:szCs w:val="20"/>
        </w:rPr>
        <w:tab/>
      </w:r>
      <w:r w:rsidRPr="004E0252">
        <w:rPr>
          <w:rFonts w:ascii="Arial" w:hAnsi="Arial" w:cs="Arial"/>
          <w:szCs w:val="20"/>
        </w:rPr>
        <w:tab/>
        <w:t>___________________________________</w:t>
      </w:r>
    </w:p>
    <w:p w:rsidR="001B3A39" w:rsidRPr="004E0252" w:rsidRDefault="001B3A39" w:rsidP="001B3A39">
      <w:pPr>
        <w:rPr>
          <w:rFonts w:ascii="Arial" w:hAnsi="Arial" w:cs="Arial"/>
          <w:szCs w:val="20"/>
        </w:rPr>
      </w:pPr>
      <w:r w:rsidRPr="004E0252">
        <w:rPr>
          <w:rFonts w:ascii="Arial" w:hAnsi="Arial" w:cs="Arial"/>
          <w:szCs w:val="20"/>
        </w:rPr>
        <w:tab/>
      </w:r>
      <w:r w:rsidRPr="004E0252">
        <w:rPr>
          <w:rFonts w:ascii="Arial" w:hAnsi="Arial" w:cs="Arial"/>
          <w:szCs w:val="20"/>
        </w:rPr>
        <w:tab/>
      </w:r>
      <w:r w:rsidRPr="004E0252">
        <w:rPr>
          <w:rFonts w:ascii="Arial" w:hAnsi="Arial" w:cs="Arial"/>
          <w:szCs w:val="20"/>
        </w:rPr>
        <w:tab/>
      </w:r>
      <w:r w:rsidRPr="004E0252">
        <w:rPr>
          <w:rFonts w:ascii="Arial" w:hAnsi="Arial" w:cs="Arial"/>
          <w:szCs w:val="20"/>
        </w:rPr>
        <w:tab/>
      </w:r>
      <w:r w:rsidRPr="004E0252">
        <w:rPr>
          <w:rFonts w:ascii="Arial" w:hAnsi="Arial" w:cs="Arial"/>
          <w:szCs w:val="20"/>
        </w:rPr>
        <w:tab/>
      </w:r>
      <w:r w:rsidRPr="004E0252">
        <w:rPr>
          <w:rFonts w:ascii="Arial" w:hAnsi="Arial" w:cs="Arial"/>
          <w:szCs w:val="20"/>
        </w:rPr>
        <w:tab/>
      </w:r>
      <w:r w:rsidRPr="004E0252">
        <w:rPr>
          <w:rFonts w:ascii="Arial" w:hAnsi="Arial" w:cs="Arial"/>
          <w:szCs w:val="20"/>
        </w:rPr>
        <w:tab/>
        <w:t>Village Clerk</w:t>
      </w:r>
    </w:p>
    <w:p w:rsidR="001B3A39" w:rsidRPr="00EF3209" w:rsidRDefault="001B3A39" w:rsidP="0014131E">
      <w:pPr>
        <w:rPr>
          <w:rFonts w:cstheme="minorHAnsi"/>
          <w:b/>
          <w:u w:val="single"/>
        </w:rPr>
      </w:pPr>
    </w:p>
    <w:p w:rsidR="00AB7000" w:rsidRDefault="009C79FF" w:rsidP="00C05EE1">
      <w:pPr>
        <w:rPr>
          <w:rFonts w:cstheme="minorHAnsi"/>
          <w:b/>
          <w:u w:val="single"/>
        </w:rPr>
      </w:pPr>
      <w:r w:rsidRPr="009C79FF">
        <w:rPr>
          <w:rFonts w:cstheme="minorHAnsi"/>
          <w:b/>
          <w:u w:val="single"/>
        </w:rPr>
        <w:t>Mayor Henner</w:t>
      </w:r>
    </w:p>
    <w:p w:rsidR="00EE236D" w:rsidRDefault="00EE236D" w:rsidP="00C05EE1">
      <w:pPr>
        <w:rPr>
          <w:rFonts w:cstheme="minorHAnsi"/>
          <w:b/>
          <w:u w:val="single"/>
        </w:rPr>
      </w:pPr>
      <w:r>
        <w:rPr>
          <w:rFonts w:cstheme="minorHAnsi"/>
          <w:b/>
          <w:u w:val="single"/>
        </w:rPr>
        <w:t>Surplus Vehicles – Sealed Bids</w:t>
      </w:r>
    </w:p>
    <w:p w:rsidR="00EE236D" w:rsidRDefault="00EE236D" w:rsidP="00C05EE1">
      <w:pPr>
        <w:rPr>
          <w:rFonts w:cstheme="minorHAnsi"/>
        </w:rPr>
      </w:pPr>
      <w:r>
        <w:rPr>
          <w:rFonts w:cstheme="minorHAnsi"/>
        </w:rPr>
        <w:t>Sealed Bids for surplus vehicles were due by 5:00 pm on Tuesday June 14, 2022.</w:t>
      </w:r>
    </w:p>
    <w:p w:rsidR="00EE236D" w:rsidRDefault="00EE236D" w:rsidP="00C05EE1">
      <w:pPr>
        <w:rPr>
          <w:rFonts w:cstheme="minorHAnsi"/>
        </w:rPr>
      </w:pPr>
      <w:r>
        <w:rPr>
          <w:rFonts w:cstheme="minorHAnsi"/>
        </w:rPr>
        <w:t>Mayor Henner opened the bids that were received:</w:t>
      </w:r>
    </w:p>
    <w:p w:rsidR="00EE236D" w:rsidRPr="00EE236D" w:rsidRDefault="00EE236D" w:rsidP="00C05EE1">
      <w:pPr>
        <w:rPr>
          <w:rFonts w:cstheme="minorHAnsi"/>
          <w:u w:val="single"/>
        </w:rPr>
      </w:pPr>
      <w:r w:rsidRPr="00EE236D">
        <w:rPr>
          <w:rFonts w:cstheme="minorHAnsi"/>
          <w:u w:val="single"/>
        </w:rPr>
        <w:t>Bids for the 2009 Ford Ranger:</w:t>
      </w:r>
      <w:r w:rsidR="00562D2C">
        <w:rPr>
          <w:rFonts w:cstheme="minorHAnsi"/>
          <w:u w:val="single"/>
        </w:rPr>
        <w:t xml:space="preserve">            </w:t>
      </w:r>
    </w:p>
    <w:p w:rsidR="00EE236D" w:rsidRDefault="00EE236D" w:rsidP="00C05EE1">
      <w:pPr>
        <w:rPr>
          <w:rFonts w:cstheme="minorHAnsi"/>
        </w:rPr>
      </w:pPr>
      <w:r>
        <w:rPr>
          <w:rFonts w:cstheme="minorHAnsi"/>
        </w:rPr>
        <w:t>Shawn Wells           $   505.00</w:t>
      </w:r>
    </w:p>
    <w:p w:rsidR="00EE236D" w:rsidRDefault="00EE236D" w:rsidP="00C05EE1">
      <w:pPr>
        <w:rPr>
          <w:rFonts w:cstheme="minorHAnsi"/>
        </w:rPr>
      </w:pPr>
      <w:r>
        <w:rPr>
          <w:rFonts w:cstheme="minorHAnsi"/>
        </w:rPr>
        <w:t>Ed Wazinski            $1,257.00</w:t>
      </w:r>
    </w:p>
    <w:p w:rsidR="00EE236D" w:rsidRDefault="00EE236D" w:rsidP="00C05EE1">
      <w:pPr>
        <w:rPr>
          <w:rFonts w:cstheme="minorHAnsi"/>
        </w:rPr>
      </w:pPr>
      <w:r>
        <w:rPr>
          <w:rFonts w:cstheme="minorHAnsi"/>
        </w:rPr>
        <w:t xml:space="preserve">Anthony Patt, Jr     $   </w:t>
      </w:r>
      <w:r w:rsidR="00562D2C">
        <w:rPr>
          <w:rFonts w:cstheme="minorHAnsi"/>
        </w:rPr>
        <w:t>900</w:t>
      </w:r>
      <w:r>
        <w:rPr>
          <w:rFonts w:cstheme="minorHAnsi"/>
        </w:rPr>
        <w:t>.00</w:t>
      </w:r>
    </w:p>
    <w:p w:rsidR="00562D2C" w:rsidRDefault="00562D2C" w:rsidP="00C05EE1">
      <w:pPr>
        <w:rPr>
          <w:rFonts w:cstheme="minorHAnsi"/>
        </w:rPr>
      </w:pPr>
      <w:r>
        <w:rPr>
          <w:rFonts w:cstheme="minorHAnsi"/>
        </w:rPr>
        <w:t>Nora Torrice           $   735.00</w:t>
      </w:r>
    </w:p>
    <w:p w:rsidR="00562D2C" w:rsidRPr="00562D2C" w:rsidRDefault="00562D2C" w:rsidP="00C05EE1">
      <w:pPr>
        <w:rPr>
          <w:rFonts w:cstheme="minorHAnsi"/>
          <w:u w:val="single"/>
        </w:rPr>
      </w:pPr>
      <w:r w:rsidRPr="00562D2C">
        <w:rPr>
          <w:rFonts w:cstheme="minorHAnsi"/>
          <w:u w:val="single"/>
        </w:rPr>
        <w:t>Bids for the 2011 Crown Vic:</w:t>
      </w:r>
    </w:p>
    <w:p w:rsidR="00562D2C" w:rsidRDefault="00562D2C" w:rsidP="00C05EE1">
      <w:pPr>
        <w:rPr>
          <w:rFonts w:cstheme="minorHAnsi"/>
        </w:rPr>
      </w:pPr>
      <w:r>
        <w:rPr>
          <w:rFonts w:cstheme="minorHAnsi"/>
        </w:rPr>
        <w:t>Shawn Wells          $    605.00</w:t>
      </w:r>
    </w:p>
    <w:p w:rsidR="00562D2C" w:rsidRDefault="00562D2C" w:rsidP="00C05EE1">
      <w:pPr>
        <w:rPr>
          <w:rFonts w:cstheme="minorHAnsi"/>
        </w:rPr>
      </w:pPr>
      <w:r>
        <w:rPr>
          <w:rFonts w:cstheme="minorHAnsi"/>
        </w:rPr>
        <w:t>Skip Kyle                  $   500.00</w:t>
      </w:r>
    </w:p>
    <w:p w:rsidR="00562D2C" w:rsidRDefault="00562D2C" w:rsidP="00C05EE1">
      <w:pPr>
        <w:rPr>
          <w:rFonts w:cstheme="minorHAnsi"/>
        </w:rPr>
      </w:pPr>
      <w:r>
        <w:rPr>
          <w:rFonts w:cstheme="minorHAnsi"/>
        </w:rPr>
        <w:t>Nora Torrice            $1,559.00</w:t>
      </w:r>
    </w:p>
    <w:p w:rsidR="00562D2C" w:rsidRDefault="00562D2C" w:rsidP="00C05EE1">
      <w:pPr>
        <w:rPr>
          <w:rFonts w:cstheme="minorHAnsi"/>
        </w:rPr>
      </w:pPr>
      <w:r>
        <w:rPr>
          <w:rFonts w:cstheme="minorHAnsi"/>
        </w:rPr>
        <w:t>Sal Bellone               $    800.00</w:t>
      </w:r>
    </w:p>
    <w:p w:rsidR="00562D2C" w:rsidRDefault="00562D2C" w:rsidP="00C05EE1">
      <w:pPr>
        <w:rPr>
          <w:rFonts w:cstheme="minorHAnsi"/>
        </w:rPr>
      </w:pPr>
      <w:r>
        <w:rPr>
          <w:rFonts w:cstheme="minorHAnsi"/>
        </w:rPr>
        <w:t>Anthony Carr           $1,350.00</w:t>
      </w:r>
    </w:p>
    <w:p w:rsidR="00562D2C" w:rsidRDefault="00562D2C" w:rsidP="00C05EE1">
      <w:pPr>
        <w:rPr>
          <w:rFonts w:cstheme="minorHAnsi"/>
        </w:rPr>
      </w:pPr>
      <w:r>
        <w:rPr>
          <w:rFonts w:cstheme="minorHAnsi"/>
        </w:rPr>
        <w:t>This will be discussed</w:t>
      </w:r>
      <w:r w:rsidR="007A483C">
        <w:rPr>
          <w:rFonts w:cstheme="minorHAnsi"/>
        </w:rPr>
        <w:t xml:space="preserve"> further</w:t>
      </w:r>
      <w:r>
        <w:rPr>
          <w:rFonts w:cstheme="minorHAnsi"/>
        </w:rPr>
        <w:t xml:space="preserve"> in executive session.</w:t>
      </w:r>
    </w:p>
    <w:p w:rsidR="00562D2C" w:rsidRDefault="00562D2C" w:rsidP="00C05EE1">
      <w:pPr>
        <w:rPr>
          <w:rFonts w:cstheme="minorHAnsi"/>
        </w:rPr>
      </w:pPr>
    </w:p>
    <w:p w:rsidR="00EE236D" w:rsidRPr="00562D2C" w:rsidRDefault="00562D2C" w:rsidP="00C05EE1">
      <w:pPr>
        <w:rPr>
          <w:rFonts w:cstheme="minorHAnsi"/>
          <w:b/>
          <w:u w:val="single"/>
        </w:rPr>
      </w:pPr>
      <w:r w:rsidRPr="00562D2C">
        <w:rPr>
          <w:rFonts w:cstheme="minorHAnsi"/>
          <w:b/>
          <w:u w:val="single"/>
        </w:rPr>
        <w:t>Trustee Harper-absent</w:t>
      </w:r>
    </w:p>
    <w:p w:rsidR="000D0E12" w:rsidRPr="006E4CE7" w:rsidRDefault="000D0E12" w:rsidP="00C05EE1">
      <w:pPr>
        <w:rPr>
          <w:rFonts w:cstheme="minorHAnsi"/>
          <w:b/>
          <w:u w:val="single"/>
        </w:rPr>
      </w:pPr>
      <w:r w:rsidRPr="006E4CE7">
        <w:rPr>
          <w:rFonts w:cstheme="minorHAnsi"/>
          <w:b/>
          <w:u w:val="single"/>
        </w:rPr>
        <w:lastRenderedPageBreak/>
        <w:t>Trustee Marshall</w:t>
      </w:r>
    </w:p>
    <w:p w:rsidR="000D0E12" w:rsidRPr="006E4CE7" w:rsidRDefault="00312DD3" w:rsidP="00C05EE1">
      <w:pPr>
        <w:rPr>
          <w:rFonts w:cstheme="minorHAnsi"/>
        </w:rPr>
      </w:pPr>
      <w:r>
        <w:rPr>
          <w:rFonts w:cstheme="minorHAnsi"/>
        </w:rPr>
        <w:t>Nothing at this time.</w:t>
      </w:r>
    </w:p>
    <w:p w:rsidR="0011295B" w:rsidRPr="006E4CE7" w:rsidRDefault="00484629" w:rsidP="00E84C24">
      <w:pPr>
        <w:rPr>
          <w:rFonts w:cstheme="minorHAnsi"/>
          <w:b/>
          <w:u w:val="single"/>
        </w:rPr>
      </w:pPr>
      <w:r w:rsidRPr="006E4CE7">
        <w:rPr>
          <w:rFonts w:cstheme="minorHAnsi"/>
          <w:b/>
          <w:u w:val="single"/>
        </w:rPr>
        <w:t>Trustee</w:t>
      </w:r>
      <w:r w:rsidR="0011295B" w:rsidRPr="006E4CE7">
        <w:rPr>
          <w:rFonts w:cstheme="minorHAnsi"/>
          <w:b/>
          <w:u w:val="single"/>
        </w:rPr>
        <w:t xml:space="preserve"> Smith</w:t>
      </w:r>
      <w:r w:rsidR="00312DD3">
        <w:rPr>
          <w:rFonts w:cstheme="minorHAnsi"/>
          <w:b/>
          <w:u w:val="single"/>
        </w:rPr>
        <w:t>-absent</w:t>
      </w:r>
    </w:p>
    <w:p w:rsidR="0014131E" w:rsidRPr="006E4CE7" w:rsidRDefault="0014131E" w:rsidP="0014131E">
      <w:pPr>
        <w:rPr>
          <w:rFonts w:cstheme="minorHAnsi"/>
          <w:b/>
          <w:u w:val="single"/>
        </w:rPr>
      </w:pPr>
      <w:r w:rsidRPr="006E4CE7">
        <w:rPr>
          <w:rFonts w:cstheme="minorHAnsi"/>
          <w:b/>
          <w:u w:val="single"/>
        </w:rPr>
        <w:t>Trustee Lewis</w:t>
      </w:r>
    </w:p>
    <w:p w:rsidR="007A483C" w:rsidRDefault="00562D2C" w:rsidP="006E4CE7">
      <w:pPr>
        <w:rPr>
          <w:rFonts w:cstheme="minorHAnsi"/>
        </w:rPr>
      </w:pPr>
      <w:r>
        <w:rPr>
          <w:rFonts w:cstheme="minorHAnsi"/>
        </w:rPr>
        <w:t xml:space="preserve">Trustee Lewis </w:t>
      </w:r>
      <w:r w:rsidR="007A483C">
        <w:rPr>
          <w:rFonts w:cstheme="minorHAnsi"/>
        </w:rPr>
        <w:t xml:space="preserve">mentioned further </w:t>
      </w:r>
      <w:r>
        <w:rPr>
          <w:rFonts w:cstheme="minorHAnsi"/>
        </w:rPr>
        <w:t>possible electric vehicle charging sights</w:t>
      </w:r>
      <w:r w:rsidR="007A483C">
        <w:rPr>
          <w:rFonts w:cstheme="minorHAnsi"/>
        </w:rPr>
        <w:t xml:space="preserve"> were being reviewed. </w:t>
      </w:r>
    </w:p>
    <w:p w:rsidR="006E4CE7" w:rsidRPr="006E4CE7" w:rsidRDefault="006E4CE7" w:rsidP="006E4CE7">
      <w:pPr>
        <w:rPr>
          <w:b/>
          <w:u w:val="single"/>
        </w:rPr>
      </w:pPr>
      <w:r w:rsidRPr="006E4CE7">
        <w:rPr>
          <w:b/>
          <w:u w:val="single"/>
        </w:rPr>
        <w:t>Executive Session</w:t>
      </w:r>
    </w:p>
    <w:p w:rsidR="006E4CE7" w:rsidRPr="006E4CE7" w:rsidRDefault="00152DE0" w:rsidP="006E4CE7">
      <w:r>
        <w:t xml:space="preserve">Trustee Marshall </w:t>
      </w:r>
      <w:r w:rsidR="006E4CE7" w:rsidRPr="006E4CE7">
        <w:t>made the motion to move the meeting into executive session at 8:3</w:t>
      </w:r>
      <w:r>
        <w:t>7</w:t>
      </w:r>
      <w:r w:rsidR="006E4CE7" w:rsidRPr="006E4CE7">
        <w:t xml:space="preserve"> pm to discuss a </w:t>
      </w:r>
      <w:r>
        <w:t>contractual and personnel</w:t>
      </w:r>
      <w:r w:rsidR="006E4CE7" w:rsidRPr="006E4CE7">
        <w:t xml:space="preserve"> matter. Trustee </w:t>
      </w:r>
      <w:r>
        <w:t>Lewis</w:t>
      </w:r>
      <w:r w:rsidR="006E4CE7" w:rsidRPr="006E4CE7">
        <w:t xml:space="preserve"> seconded the motion. All present voted in favor.  Clerk-Treasurer Acker was asked to stay.      </w:t>
      </w:r>
    </w:p>
    <w:p w:rsidR="006E4CE7" w:rsidRDefault="006E4CE7" w:rsidP="006E4CE7">
      <w:r w:rsidRPr="006E4CE7">
        <w:t xml:space="preserve">Trustee </w:t>
      </w:r>
      <w:r w:rsidR="00312DD3">
        <w:t>Marshall</w:t>
      </w:r>
      <w:r w:rsidRPr="006E4CE7">
        <w:t xml:space="preserve"> made the motion to move the meeting back to open session at </w:t>
      </w:r>
      <w:r w:rsidR="00152DE0">
        <w:t>8:55</w:t>
      </w:r>
      <w:r w:rsidR="00312DD3">
        <w:t xml:space="preserve"> pm</w:t>
      </w:r>
      <w:r w:rsidRPr="006E4CE7">
        <w:t xml:space="preserve">. Trustee </w:t>
      </w:r>
      <w:r w:rsidR="00312DD3">
        <w:t>Lewis</w:t>
      </w:r>
      <w:r w:rsidRPr="006E4CE7">
        <w:t xml:space="preserve"> 2nd the motion. All present voted in favor.</w:t>
      </w:r>
    </w:p>
    <w:p w:rsidR="00152DE0" w:rsidRDefault="00152DE0" w:rsidP="006E4CE7">
      <w:r>
        <w:t>Trustee Marshall made the motion to accept Aaron Springer’s resignation as part-time police officer effective immediately.   Trustee Lewis 2</w:t>
      </w:r>
      <w:r w:rsidRPr="00152DE0">
        <w:rPr>
          <w:vertAlign w:val="superscript"/>
        </w:rPr>
        <w:t>nd</w:t>
      </w:r>
      <w:r>
        <w:t xml:space="preserve"> the motion.  All present voted in favor. </w:t>
      </w:r>
    </w:p>
    <w:p w:rsidR="00152DE0" w:rsidRPr="006E4CE7" w:rsidRDefault="00152DE0" w:rsidP="006E4CE7">
      <w:r>
        <w:t>Trustee Marshall made the motion to accept Nora Torrice’s bid of $1,559.00 for the 2011 Crown Vic.  and Ed Wazinski’s bid of $1,257.00 for the 2009 For Ranger.  Trustee Lewis 2</w:t>
      </w:r>
      <w:r w:rsidRPr="00152DE0">
        <w:rPr>
          <w:vertAlign w:val="superscript"/>
        </w:rPr>
        <w:t>nd</w:t>
      </w:r>
      <w:r>
        <w:t xml:space="preserve"> the motion.  All present voted in favor.   </w:t>
      </w:r>
    </w:p>
    <w:p w:rsidR="005B394B" w:rsidRPr="006E4CE7" w:rsidRDefault="005F6416" w:rsidP="00A335D0">
      <w:pPr>
        <w:rPr>
          <w:rFonts w:cstheme="minorHAnsi"/>
        </w:rPr>
      </w:pPr>
      <w:r w:rsidRPr="006E4CE7">
        <w:rPr>
          <w:rFonts w:cstheme="minorHAnsi"/>
        </w:rPr>
        <w:t xml:space="preserve">Trustee </w:t>
      </w:r>
      <w:r w:rsidR="00312DD3">
        <w:rPr>
          <w:rFonts w:cstheme="minorHAnsi"/>
        </w:rPr>
        <w:t>Marshall</w:t>
      </w:r>
      <w:r w:rsidR="006E4CE7" w:rsidRPr="006E4CE7">
        <w:rPr>
          <w:rFonts w:cstheme="minorHAnsi"/>
        </w:rPr>
        <w:t xml:space="preserve"> </w:t>
      </w:r>
      <w:r w:rsidRPr="006E4CE7">
        <w:rPr>
          <w:rFonts w:cstheme="minorHAnsi"/>
        </w:rPr>
        <w:t>made the motion to adjourn the meeting at</w:t>
      </w:r>
      <w:r w:rsidR="00DC7F08" w:rsidRPr="006E4CE7">
        <w:rPr>
          <w:rFonts w:cstheme="minorHAnsi"/>
        </w:rPr>
        <w:t xml:space="preserve"> </w:t>
      </w:r>
      <w:r w:rsidR="00152DE0">
        <w:rPr>
          <w:rFonts w:cstheme="minorHAnsi"/>
        </w:rPr>
        <w:t>8:57</w:t>
      </w:r>
      <w:r w:rsidR="00170A0A" w:rsidRPr="006E4CE7">
        <w:rPr>
          <w:rFonts w:cstheme="minorHAnsi"/>
        </w:rPr>
        <w:t xml:space="preserve"> </w:t>
      </w:r>
      <w:r w:rsidR="00AF7CC1" w:rsidRPr="006E4CE7">
        <w:rPr>
          <w:rFonts w:cstheme="minorHAnsi"/>
        </w:rPr>
        <w:t>pm</w:t>
      </w:r>
      <w:r w:rsidR="00625A9A" w:rsidRPr="006E4CE7">
        <w:rPr>
          <w:rFonts w:cstheme="minorHAnsi"/>
        </w:rPr>
        <w:t xml:space="preserve">. </w:t>
      </w:r>
      <w:r w:rsidR="0014131E" w:rsidRPr="006E4CE7">
        <w:rPr>
          <w:rFonts w:cstheme="minorHAnsi"/>
        </w:rPr>
        <w:t>Trustee</w:t>
      </w:r>
      <w:r w:rsidR="006E4CE7" w:rsidRPr="006E4CE7">
        <w:rPr>
          <w:rFonts w:cstheme="minorHAnsi"/>
        </w:rPr>
        <w:t xml:space="preserve"> </w:t>
      </w:r>
      <w:r w:rsidR="00312DD3">
        <w:rPr>
          <w:rFonts w:cstheme="minorHAnsi"/>
        </w:rPr>
        <w:t xml:space="preserve">Lewis </w:t>
      </w:r>
      <w:r w:rsidR="000E7F13" w:rsidRPr="006E4CE7">
        <w:rPr>
          <w:rFonts w:cstheme="minorHAnsi"/>
        </w:rPr>
        <w:t>2nd</w:t>
      </w:r>
      <w:r w:rsidRPr="006E4CE7">
        <w:rPr>
          <w:rFonts w:cstheme="minorHAnsi"/>
        </w:rPr>
        <w:t xml:space="preserve"> the motion. </w:t>
      </w:r>
      <w:r w:rsidR="0014131E" w:rsidRPr="006E4CE7">
        <w:rPr>
          <w:rFonts w:cstheme="minorHAnsi"/>
        </w:rPr>
        <w:t xml:space="preserve">All present voted in favor. </w:t>
      </w:r>
    </w:p>
    <w:p w:rsidR="005F6416" w:rsidRPr="006E4CE7" w:rsidRDefault="005F6416" w:rsidP="00A335D0">
      <w:pPr>
        <w:rPr>
          <w:rFonts w:cstheme="minorHAnsi"/>
        </w:rPr>
      </w:pPr>
      <w:r w:rsidRPr="006E4CE7">
        <w:rPr>
          <w:rFonts w:cstheme="minorHAnsi"/>
        </w:rPr>
        <w:t xml:space="preserve">The next regularly scheduled Village Board of Trustees Meeting will be held on </w:t>
      </w:r>
      <w:r w:rsidR="00152DE0">
        <w:rPr>
          <w:rFonts w:cstheme="minorHAnsi"/>
        </w:rPr>
        <w:t>July 12</w:t>
      </w:r>
      <w:r w:rsidR="00625A9A" w:rsidRPr="006E4CE7">
        <w:rPr>
          <w:rFonts w:cstheme="minorHAnsi"/>
        </w:rPr>
        <w:t>, 2022</w:t>
      </w:r>
      <w:r w:rsidRPr="006E4CE7">
        <w:rPr>
          <w:rFonts w:cstheme="minorHAnsi"/>
        </w:rPr>
        <w:t xml:space="preserve"> at 7:</w:t>
      </w:r>
      <w:r w:rsidR="00AF7CC1" w:rsidRPr="006E4CE7">
        <w:rPr>
          <w:rFonts w:cstheme="minorHAnsi"/>
        </w:rPr>
        <w:t>0</w:t>
      </w:r>
      <w:r w:rsidR="002477A8" w:rsidRPr="006E4CE7">
        <w:rPr>
          <w:rFonts w:cstheme="minorHAnsi"/>
        </w:rPr>
        <w:t xml:space="preserve">0pm </w:t>
      </w:r>
      <w:r w:rsidR="00084436" w:rsidRPr="006E4CE7">
        <w:rPr>
          <w:rFonts w:cstheme="minorHAnsi"/>
        </w:rPr>
        <w:t>in the Village of Wolcott Conference Room</w:t>
      </w:r>
      <w:r w:rsidR="006559F3" w:rsidRPr="006E4CE7">
        <w:rPr>
          <w:rFonts w:cstheme="minorHAnsi"/>
        </w:rPr>
        <w:t xml:space="preserve">. </w:t>
      </w:r>
      <w:r w:rsidR="009C17B6" w:rsidRPr="006E4CE7">
        <w:rPr>
          <w:rFonts w:cstheme="minorHAnsi"/>
        </w:rPr>
        <w:t xml:space="preserve"> </w:t>
      </w:r>
    </w:p>
    <w:p w:rsidR="00744AAA" w:rsidRPr="006E4CE7" w:rsidRDefault="00744AAA" w:rsidP="00744AAA">
      <w:pPr>
        <w:jc w:val="right"/>
        <w:rPr>
          <w:rFonts w:cstheme="minorHAnsi"/>
        </w:rPr>
      </w:pPr>
      <w:r w:rsidRPr="006E4CE7">
        <w:rPr>
          <w:rFonts w:cstheme="minorHAnsi"/>
        </w:rPr>
        <w:t>Respectfully Submitted,</w:t>
      </w:r>
    </w:p>
    <w:p w:rsidR="001969D1" w:rsidRPr="006E4CE7" w:rsidRDefault="001969D1" w:rsidP="00744AAA">
      <w:pPr>
        <w:jc w:val="right"/>
        <w:rPr>
          <w:rFonts w:ascii="Brush Script MT" w:hAnsi="Brush Script MT" w:cstheme="minorHAnsi"/>
        </w:rPr>
      </w:pPr>
      <w:r w:rsidRPr="006E4CE7">
        <w:rPr>
          <w:rFonts w:ascii="Brush Script MT" w:hAnsi="Brush Script MT" w:cstheme="minorHAnsi"/>
        </w:rPr>
        <w:t>Fran Acker</w:t>
      </w:r>
    </w:p>
    <w:p w:rsidR="00744AAA" w:rsidRPr="006E4CE7" w:rsidRDefault="001969D1" w:rsidP="00744AAA">
      <w:pPr>
        <w:jc w:val="right"/>
        <w:rPr>
          <w:rFonts w:cstheme="minorHAnsi"/>
        </w:rPr>
      </w:pPr>
      <w:r w:rsidRPr="006E4CE7">
        <w:rPr>
          <w:rFonts w:cstheme="minorHAnsi"/>
        </w:rPr>
        <w:t>Fran Acker</w:t>
      </w:r>
    </w:p>
    <w:p w:rsidR="00744AAA" w:rsidRPr="001969D1" w:rsidRDefault="00744AAA" w:rsidP="00744AAA">
      <w:pPr>
        <w:jc w:val="right"/>
        <w:rPr>
          <w:rFonts w:cstheme="minorHAnsi"/>
        </w:rPr>
      </w:pPr>
      <w:r w:rsidRPr="006E4CE7">
        <w:rPr>
          <w:rFonts w:cstheme="minorHAnsi"/>
        </w:rPr>
        <w:t>Clerk-Treasurer</w:t>
      </w:r>
    </w:p>
    <w:p w:rsidR="00624C35" w:rsidRPr="001969D1" w:rsidRDefault="00624C35" w:rsidP="00744AAA">
      <w:pPr>
        <w:jc w:val="right"/>
        <w:rPr>
          <w:rFonts w:cstheme="minorHAnsi"/>
        </w:rPr>
      </w:pPr>
    </w:p>
    <w:sectPr w:rsidR="00624C35" w:rsidRPr="001969D1">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2159"/>
    <w:rsid w:val="000130AE"/>
    <w:rsid w:val="0002124E"/>
    <w:rsid w:val="00031BB1"/>
    <w:rsid w:val="00031ECC"/>
    <w:rsid w:val="000341DA"/>
    <w:rsid w:val="00035C14"/>
    <w:rsid w:val="0003711C"/>
    <w:rsid w:val="000373C6"/>
    <w:rsid w:val="000407E6"/>
    <w:rsid w:val="000437C4"/>
    <w:rsid w:val="0004463A"/>
    <w:rsid w:val="000457E6"/>
    <w:rsid w:val="000477D6"/>
    <w:rsid w:val="0005615A"/>
    <w:rsid w:val="00065A0B"/>
    <w:rsid w:val="00070365"/>
    <w:rsid w:val="00070E01"/>
    <w:rsid w:val="0007701D"/>
    <w:rsid w:val="00084436"/>
    <w:rsid w:val="000848F7"/>
    <w:rsid w:val="00090773"/>
    <w:rsid w:val="000A100D"/>
    <w:rsid w:val="000C086B"/>
    <w:rsid w:val="000C1DB2"/>
    <w:rsid w:val="000C2468"/>
    <w:rsid w:val="000C433C"/>
    <w:rsid w:val="000D0159"/>
    <w:rsid w:val="000D0E12"/>
    <w:rsid w:val="000D23BA"/>
    <w:rsid w:val="000D2C36"/>
    <w:rsid w:val="000D564A"/>
    <w:rsid w:val="000E165F"/>
    <w:rsid w:val="000E2FDB"/>
    <w:rsid w:val="000E725D"/>
    <w:rsid w:val="000E7F13"/>
    <w:rsid w:val="000F0D04"/>
    <w:rsid w:val="000F2C20"/>
    <w:rsid w:val="000F7C3F"/>
    <w:rsid w:val="00100618"/>
    <w:rsid w:val="00100788"/>
    <w:rsid w:val="00102CEE"/>
    <w:rsid w:val="00104076"/>
    <w:rsid w:val="001064EC"/>
    <w:rsid w:val="0011295B"/>
    <w:rsid w:val="001209BE"/>
    <w:rsid w:val="00121C52"/>
    <w:rsid w:val="00126210"/>
    <w:rsid w:val="00126E40"/>
    <w:rsid w:val="00132E2F"/>
    <w:rsid w:val="001357C7"/>
    <w:rsid w:val="001364E0"/>
    <w:rsid w:val="00140238"/>
    <w:rsid w:val="0014131E"/>
    <w:rsid w:val="00144A93"/>
    <w:rsid w:val="0014582D"/>
    <w:rsid w:val="00147801"/>
    <w:rsid w:val="00151C69"/>
    <w:rsid w:val="00152DE0"/>
    <w:rsid w:val="001568CF"/>
    <w:rsid w:val="00170A0A"/>
    <w:rsid w:val="00170BC8"/>
    <w:rsid w:val="00174363"/>
    <w:rsid w:val="00176194"/>
    <w:rsid w:val="00176A82"/>
    <w:rsid w:val="00176D38"/>
    <w:rsid w:val="0019166C"/>
    <w:rsid w:val="00194839"/>
    <w:rsid w:val="001969D1"/>
    <w:rsid w:val="001A50B6"/>
    <w:rsid w:val="001A6903"/>
    <w:rsid w:val="001A748C"/>
    <w:rsid w:val="001B0509"/>
    <w:rsid w:val="001B0542"/>
    <w:rsid w:val="001B29AC"/>
    <w:rsid w:val="001B36C7"/>
    <w:rsid w:val="001B3A39"/>
    <w:rsid w:val="001B4490"/>
    <w:rsid w:val="001C174D"/>
    <w:rsid w:val="001C385C"/>
    <w:rsid w:val="001C6E1D"/>
    <w:rsid w:val="001D3EDE"/>
    <w:rsid w:val="001D6DB5"/>
    <w:rsid w:val="001D6DC0"/>
    <w:rsid w:val="001E306E"/>
    <w:rsid w:val="001E5252"/>
    <w:rsid w:val="001E665F"/>
    <w:rsid w:val="001F05B0"/>
    <w:rsid w:val="001F354F"/>
    <w:rsid w:val="001F4EC1"/>
    <w:rsid w:val="001F5003"/>
    <w:rsid w:val="001F75C6"/>
    <w:rsid w:val="00200119"/>
    <w:rsid w:val="0020079E"/>
    <w:rsid w:val="0020267C"/>
    <w:rsid w:val="00204B37"/>
    <w:rsid w:val="00206657"/>
    <w:rsid w:val="0022738E"/>
    <w:rsid w:val="00232720"/>
    <w:rsid w:val="00235CFF"/>
    <w:rsid w:val="00236CA9"/>
    <w:rsid w:val="002477A8"/>
    <w:rsid w:val="00247A8C"/>
    <w:rsid w:val="00252F63"/>
    <w:rsid w:val="00257D79"/>
    <w:rsid w:val="00260545"/>
    <w:rsid w:val="002638CC"/>
    <w:rsid w:val="00271796"/>
    <w:rsid w:val="002770EB"/>
    <w:rsid w:val="00280216"/>
    <w:rsid w:val="00281EF5"/>
    <w:rsid w:val="00292B1E"/>
    <w:rsid w:val="00296E66"/>
    <w:rsid w:val="00296EF6"/>
    <w:rsid w:val="00297D87"/>
    <w:rsid w:val="002A57A2"/>
    <w:rsid w:val="002B2A36"/>
    <w:rsid w:val="002B3718"/>
    <w:rsid w:val="002B5203"/>
    <w:rsid w:val="002B52E2"/>
    <w:rsid w:val="002B7C36"/>
    <w:rsid w:val="002C3158"/>
    <w:rsid w:val="002C76D7"/>
    <w:rsid w:val="002D2280"/>
    <w:rsid w:val="002D5635"/>
    <w:rsid w:val="002D71D8"/>
    <w:rsid w:val="002E14F1"/>
    <w:rsid w:val="002E32C3"/>
    <w:rsid w:val="002E61DF"/>
    <w:rsid w:val="002F3F76"/>
    <w:rsid w:val="002F4518"/>
    <w:rsid w:val="002F6402"/>
    <w:rsid w:val="00300531"/>
    <w:rsid w:val="003029FD"/>
    <w:rsid w:val="00312D49"/>
    <w:rsid w:val="00312DD3"/>
    <w:rsid w:val="00315119"/>
    <w:rsid w:val="00315296"/>
    <w:rsid w:val="00315DEA"/>
    <w:rsid w:val="00325D83"/>
    <w:rsid w:val="003274DF"/>
    <w:rsid w:val="003371E0"/>
    <w:rsid w:val="00343A7D"/>
    <w:rsid w:val="00353F1C"/>
    <w:rsid w:val="00364112"/>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773D"/>
    <w:rsid w:val="003908C7"/>
    <w:rsid w:val="003913FC"/>
    <w:rsid w:val="0039352E"/>
    <w:rsid w:val="003A3F53"/>
    <w:rsid w:val="003A5EDB"/>
    <w:rsid w:val="003B6C21"/>
    <w:rsid w:val="003C1969"/>
    <w:rsid w:val="003D29CB"/>
    <w:rsid w:val="003D4B88"/>
    <w:rsid w:val="003D6C1C"/>
    <w:rsid w:val="003E33FA"/>
    <w:rsid w:val="003E4EE8"/>
    <w:rsid w:val="003F7DCF"/>
    <w:rsid w:val="0040056D"/>
    <w:rsid w:val="00401893"/>
    <w:rsid w:val="00401944"/>
    <w:rsid w:val="00402E45"/>
    <w:rsid w:val="004033CC"/>
    <w:rsid w:val="00405DD0"/>
    <w:rsid w:val="00406F16"/>
    <w:rsid w:val="00411A17"/>
    <w:rsid w:val="00412673"/>
    <w:rsid w:val="004142B3"/>
    <w:rsid w:val="0042084C"/>
    <w:rsid w:val="004258F4"/>
    <w:rsid w:val="00430E6B"/>
    <w:rsid w:val="004310B2"/>
    <w:rsid w:val="00436294"/>
    <w:rsid w:val="00436D27"/>
    <w:rsid w:val="0043772B"/>
    <w:rsid w:val="00440DA4"/>
    <w:rsid w:val="004448A2"/>
    <w:rsid w:val="00445463"/>
    <w:rsid w:val="0044550D"/>
    <w:rsid w:val="00446FA1"/>
    <w:rsid w:val="004474A2"/>
    <w:rsid w:val="0045198D"/>
    <w:rsid w:val="0045457A"/>
    <w:rsid w:val="00457DC4"/>
    <w:rsid w:val="00460B64"/>
    <w:rsid w:val="00460F8A"/>
    <w:rsid w:val="00462A41"/>
    <w:rsid w:val="0046583A"/>
    <w:rsid w:val="00467210"/>
    <w:rsid w:val="00472DB3"/>
    <w:rsid w:val="00475338"/>
    <w:rsid w:val="0048406B"/>
    <w:rsid w:val="00484629"/>
    <w:rsid w:val="004851CE"/>
    <w:rsid w:val="00485CC2"/>
    <w:rsid w:val="00492E90"/>
    <w:rsid w:val="004956E6"/>
    <w:rsid w:val="0049688D"/>
    <w:rsid w:val="004B0AF7"/>
    <w:rsid w:val="004B2264"/>
    <w:rsid w:val="004B2445"/>
    <w:rsid w:val="004B3B90"/>
    <w:rsid w:val="004B3CA1"/>
    <w:rsid w:val="004B57DD"/>
    <w:rsid w:val="004C0CDA"/>
    <w:rsid w:val="004C1043"/>
    <w:rsid w:val="004C4883"/>
    <w:rsid w:val="004C522A"/>
    <w:rsid w:val="004C71D8"/>
    <w:rsid w:val="004C778C"/>
    <w:rsid w:val="004D497C"/>
    <w:rsid w:val="004E0725"/>
    <w:rsid w:val="004E4AFD"/>
    <w:rsid w:val="004E4F9F"/>
    <w:rsid w:val="004E79BC"/>
    <w:rsid w:val="004F72A4"/>
    <w:rsid w:val="00513022"/>
    <w:rsid w:val="00515343"/>
    <w:rsid w:val="005222BC"/>
    <w:rsid w:val="0052485A"/>
    <w:rsid w:val="00530817"/>
    <w:rsid w:val="00530E05"/>
    <w:rsid w:val="00531A80"/>
    <w:rsid w:val="00533EE7"/>
    <w:rsid w:val="00541298"/>
    <w:rsid w:val="00541646"/>
    <w:rsid w:val="00544B82"/>
    <w:rsid w:val="00550D6A"/>
    <w:rsid w:val="00553E6F"/>
    <w:rsid w:val="005573ED"/>
    <w:rsid w:val="00562D2C"/>
    <w:rsid w:val="0056506E"/>
    <w:rsid w:val="00567516"/>
    <w:rsid w:val="00573187"/>
    <w:rsid w:val="00575D72"/>
    <w:rsid w:val="0058169D"/>
    <w:rsid w:val="0058508B"/>
    <w:rsid w:val="005968BF"/>
    <w:rsid w:val="005A109C"/>
    <w:rsid w:val="005A3C4F"/>
    <w:rsid w:val="005A75D1"/>
    <w:rsid w:val="005B190F"/>
    <w:rsid w:val="005B1BE6"/>
    <w:rsid w:val="005B394B"/>
    <w:rsid w:val="005B4E49"/>
    <w:rsid w:val="005D6D33"/>
    <w:rsid w:val="005D7B60"/>
    <w:rsid w:val="005E27BD"/>
    <w:rsid w:val="005E47D9"/>
    <w:rsid w:val="005E6683"/>
    <w:rsid w:val="005F4735"/>
    <w:rsid w:val="005F6416"/>
    <w:rsid w:val="005F70F8"/>
    <w:rsid w:val="006001DA"/>
    <w:rsid w:val="00600C2F"/>
    <w:rsid w:val="006154D2"/>
    <w:rsid w:val="0061565F"/>
    <w:rsid w:val="0062235B"/>
    <w:rsid w:val="00623A90"/>
    <w:rsid w:val="00624C35"/>
    <w:rsid w:val="00625A9A"/>
    <w:rsid w:val="0062627A"/>
    <w:rsid w:val="006307D7"/>
    <w:rsid w:val="00632883"/>
    <w:rsid w:val="0063316E"/>
    <w:rsid w:val="00644865"/>
    <w:rsid w:val="006448C0"/>
    <w:rsid w:val="00645BE8"/>
    <w:rsid w:val="006503E6"/>
    <w:rsid w:val="00650950"/>
    <w:rsid w:val="0065206E"/>
    <w:rsid w:val="00652823"/>
    <w:rsid w:val="006559F3"/>
    <w:rsid w:val="006608AB"/>
    <w:rsid w:val="00661B55"/>
    <w:rsid w:val="00663713"/>
    <w:rsid w:val="006766EA"/>
    <w:rsid w:val="00677902"/>
    <w:rsid w:val="0069063F"/>
    <w:rsid w:val="006922F2"/>
    <w:rsid w:val="00694651"/>
    <w:rsid w:val="00694B83"/>
    <w:rsid w:val="00696322"/>
    <w:rsid w:val="0069791C"/>
    <w:rsid w:val="006B3714"/>
    <w:rsid w:val="006B540E"/>
    <w:rsid w:val="006B6190"/>
    <w:rsid w:val="006C0788"/>
    <w:rsid w:val="006C131A"/>
    <w:rsid w:val="006C6FAE"/>
    <w:rsid w:val="006D20EA"/>
    <w:rsid w:val="006D2625"/>
    <w:rsid w:val="006D52BD"/>
    <w:rsid w:val="006D642F"/>
    <w:rsid w:val="006D77F8"/>
    <w:rsid w:val="006E17D9"/>
    <w:rsid w:val="006E1CB3"/>
    <w:rsid w:val="006E4CE7"/>
    <w:rsid w:val="006E5D80"/>
    <w:rsid w:val="006F4277"/>
    <w:rsid w:val="006F4F3C"/>
    <w:rsid w:val="006F6C1B"/>
    <w:rsid w:val="0070405E"/>
    <w:rsid w:val="0070458F"/>
    <w:rsid w:val="00705062"/>
    <w:rsid w:val="00705BF5"/>
    <w:rsid w:val="00706338"/>
    <w:rsid w:val="00707493"/>
    <w:rsid w:val="00707515"/>
    <w:rsid w:val="00707687"/>
    <w:rsid w:val="0071100F"/>
    <w:rsid w:val="007210AB"/>
    <w:rsid w:val="007262B2"/>
    <w:rsid w:val="00727E45"/>
    <w:rsid w:val="00735799"/>
    <w:rsid w:val="00735A83"/>
    <w:rsid w:val="007365B0"/>
    <w:rsid w:val="00737B72"/>
    <w:rsid w:val="00741DF3"/>
    <w:rsid w:val="00744AAA"/>
    <w:rsid w:val="00747FCE"/>
    <w:rsid w:val="00750385"/>
    <w:rsid w:val="00751B8B"/>
    <w:rsid w:val="00752EBC"/>
    <w:rsid w:val="00753015"/>
    <w:rsid w:val="00753032"/>
    <w:rsid w:val="00757035"/>
    <w:rsid w:val="00774146"/>
    <w:rsid w:val="007807E9"/>
    <w:rsid w:val="00781C21"/>
    <w:rsid w:val="00786B35"/>
    <w:rsid w:val="007904DF"/>
    <w:rsid w:val="00792197"/>
    <w:rsid w:val="0079253A"/>
    <w:rsid w:val="007A2CD2"/>
    <w:rsid w:val="007A483C"/>
    <w:rsid w:val="007A5674"/>
    <w:rsid w:val="007A7786"/>
    <w:rsid w:val="007A7C6B"/>
    <w:rsid w:val="007B4518"/>
    <w:rsid w:val="007B5B52"/>
    <w:rsid w:val="007C0B98"/>
    <w:rsid w:val="007C1283"/>
    <w:rsid w:val="007C2A18"/>
    <w:rsid w:val="007C4C01"/>
    <w:rsid w:val="007D174D"/>
    <w:rsid w:val="007D29C0"/>
    <w:rsid w:val="007D55C8"/>
    <w:rsid w:val="007E133F"/>
    <w:rsid w:val="007E6832"/>
    <w:rsid w:val="007F378B"/>
    <w:rsid w:val="00800B9E"/>
    <w:rsid w:val="00803343"/>
    <w:rsid w:val="008139F6"/>
    <w:rsid w:val="00825C50"/>
    <w:rsid w:val="00837537"/>
    <w:rsid w:val="00840405"/>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F16"/>
    <w:rsid w:val="008B632C"/>
    <w:rsid w:val="008C20C8"/>
    <w:rsid w:val="008C4D16"/>
    <w:rsid w:val="008D2944"/>
    <w:rsid w:val="008D2B81"/>
    <w:rsid w:val="008D4FD9"/>
    <w:rsid w:val="008E66C7"/>
    <w:rsid w:val="008E7069"/>
    <w:rsid w:val="008F123F"/>
    <w:rsid w:val="00901579"/>
    <w:rsid w:val="00902069"/>
    <w:rsid w:val="00902A5F"/>
    <w:rsid w:val="00905C9A"/>
    <w:rsid w:val="00911B2F"/>
    <w:rsid w:val="00922DBF"/>
    <w:rsid w:val="00930867"/>
    <w:rsid w:val="009322E8"/>
    <w:rsid w:val="00934930"/>
    <w:rsid w:val="00935090"/>
    <w:rsid w:val="00944591"/>
    <w:rsid w:val="00953202"/>
    <w:rsid w:val="00963A3F"/>
    <w:rsid w:val="00966C7B"/>
    <w:rsid w:val="00972EEE"/>
    <w:rsid w:val="00973E1D"/>
    <w:rsid w:val="009823EC"/>
    <w:rsid w:val="00982DC2"/>
    <w:rsid w:val="00985BC9"/>
    <w:rsid w:val="0098648A"/>
    <w:rsid w:val="009914C8"/>
    <w:rsid w:val="00995270"/>
    <w:rsid w:val="00996691"/>
    <w:rsid w:val="009971A6"/>
    <w:rsid w:val="009B5E99"/>
    <w:rsid w:val="009B7C75"/>
    <w:rsid w:val="009C17B6"/>
    <w:rsid w:val="009C5545"/>
    <w:rsid w:val="009C5DF7"/>
    <w:rsid w:val="009C79FF"/>
    <w:rsid w:val="009D2FBF"/>
    <w:rsid w:val="009E0DE8"/>
    <w:rsid w:val="009F69D4"/>
    <w:rsid w:val="00A02768"/>
    <w:rsid w:val="00A10095"/>
    <w:rsid w:val="00A12026"/>
    <w:rsid w:val="00A13B99"/>
    <w:rsid w:val="00A232EB"/>
    <w:rsid w:val="00A261BA"/>
    <w:rsid w:val="00A261E0"/>
    <w:rsid w:val="00A30F6B"/>
    <w:rsid w:val="00A30F7F"/>
    <w:rsid w:val="00A335D0"/>
    <w:rsid w:val="00A56D08"/>
    <w:rsid w:val="00A57461"/>
    <w:rsid w:val="00A60764"/>
    <w:rsid w:val="00A66C24"/>
    <w:rsid w:val="00A67077"/>
    <w:rsid w:val="00A7360F"/>
    <w:rsid w:val="00A770C3"/>
    <w:rsid w:val="00A80200"/>
    <w:rsid w:val="00A87EFB"/>
    <w:rsid w:val="00A9605B"/>
    <w:rsid w:val="00AA1836"/>
    <w:rsid w:val="00AA7584"/>
    <w:rsid w:val="00AB514E"/>
    <w:rsid w:val="00AB7000"/>
    <w:rsid w:val="00AB7E4C"/>
    <w:rsid w:val="00AD15CB"/>
    <w:rsid w:val="00AD4547"/>
    <w:rsid w:val="00AD561B"/>
    <w:rsid w:val="00AD7061"/>
    <w:rsid w:val="00AE65F3"/>
    <w:rsid w:val="00AF4552"/>
    <w:rsid w:val="00AF7CC1"/>
    <w:rsid w:val="00B03C7C"/>
    <w:rsid w:val="00B06749"/>
    <w:rsid w:val="00B10AEE"/>
    <w:rsid w:val="00B11671"/>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60B87"/>
    <w:rsid w:val="00B67B09"/>
    <w:rsid w:val="00B7580E"/>
    <w:rsid w:val="00B75D02"/>
    <w:rsid w:val="00B81EB6"/>
    <w:rsid w:val="00B8379A"/>
    <w:rsid w:val="00B840A3"/>
    <w:rsid w:val="00B93D82"/>
    <w:rsid w:val="00B94800"/>
    <w:rsid w:val="00B97FAD"/>
    <w:rsid w:val="00BA1D92"/>
    <w:rsid w:val="00BA4206"/>
    <w:rsid w:val="00BA76AC"/>
    <w:rsid w:val="00BB3957"/>
    <w:rsid w:val="00BB53D1"/>
    <w:rsid w:val="00BC135D"/>
    <w:rsid w:val="00BC3594"/>
    <w:rsid w:val="00BC6F06"/>
    <w:rsid w:val="00BD2DCB"/>
    <w:rsid w:val="00BD461D"/>
    <w:rsid w:val="00BD5382"/>
    <w:rsid w:val="00BE2045"/>
    <w:rsid w:val="00C00461"/>
    <w:rsid w:val="00C03F3D"/>
    <w:rsid w:val="00C05EE1"/>
    <w:rsid w:val="00C14031"/>
    <w:rsid w:val="00C20FB4"/>
    <w:rsid w:val="00C21117"/>
    <w:rsid w:val="00C26588"/>
    <w:rsid w:val="00C31E68"/>
    <w:rsid w:val="00C33386"/>
    <w:rsid w:val="00C50299"/>
    <w:rsid w:val="00C51380"/>
    <w:rsid w:val="00C51F4B"/>
    <w:rsid w:val="00C619D2"/>
    <w:rsid w:val="00C61D38"/>
    <w:rsid w:val="00C6228A"/>
    <w:rsid w:val="00C62D00"/>
    <w:rsid w:val="00C64FCC"/>
    <w:rsid w:val="00C65DB4"/>
    <w:rsid w:val="00C666F4"/>
    <w:rsid w:val="00C71DF7"/>
    <w:rsid w:val="00C71FB8"/>
    <w:rsid w:val="00C721AC"/>
    <w:rsid w:val="00C73581"/>
    <w:rsid w:val="00C762B6"/>
    <w:rsid w:val="00C860BD"/>
    <w:rsid w:val="00CA0D0D"/>
    <w:rsid w:val="00CA21D0"/>
    <w:rsid w:val="00CA5972"/>
    <w:rsid w:val="00CA6537"/>
    <w:rsid w:val="00CA7A96"/>
    <w:rsid w:val="00CA7C7B"/>
    <w:rsid w:val="00CB0B0D"/>
    <w:rsid w:val="00CB2BF9"/>
    <w:rsid w:val="00CC3DFF"/>
    <w:rsid w:val="00CD51EC"/>
    <w:rsid w:val="00CE4605"/>
    <w:rsid w:val="00CE56ED"/>
    <w:rsid w:val="00CE5AF3"/>
    <w:rsid w:val="00CE61E8"/>
    <w:rsid w:val="00CF1F6B"/>
    <w:rsid w:val="00CF450C"/>
    <w:rsid w:val="00CF6CDE"/>
    <w:rsid w:val="00D04551"/>
    <w:rsid w:val="00D132F7"/>
    <w:rsid w:val="00D2724D"/>
    <w:rsid w:val="00D30E2E"/>
    <w:rsid w:val="00D33C40"/>
    <w:rsid w:val="00D35AAB"/>
    <w:rsid w:val="00D36E3F"/>
    <w:rsid w:val="00D4144A"/>
    <w:rsid w:val="00D460C0"/>
    <w:rsid w:val="00D61D88"/>
    <w:rsid w:val="00D6228A"/>
    <w:rsid w:val="00D833A6"/>
    <w:rsid w:val="00D85955"/>
    <w:rsid w:val="00D865A6"/>
    <w:rsid w:val="00D93D28"/>
    <w:rsid w:val="00D97FA2"/>
    <w:rsid w:val="00DA3D47"/>
    <w:rsid w:val="00DB052B"/>
    <w:rsid w:val="00DB1CFB"/>
    <w:rsid w:val="00DB2D9E"/>
    <w:rsid w:val="00DB2E01"/>
    <w:rsid w:val="00DC6663"/>
    <w:rsid w:val="00DC7F08"/>
    <w:rsid w:val="00DD3326"/>
    <w:rsid w:val="00DE094F"/>
    <w:rsid w:val="00DE0C62"/>
    <w:rsid w:val="00DE3F49"/>
    <w:rsid w:val="00DE5B22"/>
    <w:rsid w:val="00DF07E5"/>
    <w:rsid w:val="00DF0C5A"/>
    <w:rsid w:val="00DF3613"/>
    <w:rsid w:val="00DF56C8"/>
    <w:rsid w:val="00DF62F4"/>
    <w:rsid w:val="00E11B2A"/>
    <w:rsid w:val="00E1649E"/>
    <w:rsid w:val="00E22733"/>
    <w:rsid w:val="00E330BF"/>
    <w:rsid w:val="00E33D38"/>
    <w:rsid w:val="00E36031"/>
    <w:rsid w:val="00E37563"/>
    <w:rsid w:val="00E4162C"/>
    <w:rsid w:val="00E43461"/>
    <w:rsid w:val="00E44B77"/>
    <w:rsid w:val="00E561C6"/>
    <w:rsid w:val="00E64BC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E236D"/>
    <w:rsid w:val="00EE32D0"/>
    <w:rsid w:val="00EE6A7A"/>
    <w:rsid w:val="00EF3209"/>
    <w:rsid w:val="00F00079"/>
    <w:rsid w:val="00F03C22"/>
    <w:rsid w:val="00F14EF0"/>
    <w:rsid w:val="00F1575A"/>
    <w:rsid w:val="00F1698E"/>
    <w:rsid w:val="00F27B3A"/>
    <w:rsid w:val="00F328FE"/>
    <w:rsid w:val="00F3506A"/>
    <w:rsid w:val="00F521FB"/>
    <w:rsid w:val="00F5488F"/>
    <w:rsid w:val="00F57F04"/>
    <w:rsid w:val="00F74C98"/>
    <w:rsid w:val="00F75D8A"/>
    <w:rsid w:val="00F76FB7"/>
    <w:rsid w:val="00F81264"/>
    <w:rsid w:val="00F90755"/>
    <w:rsid w:val="00F907FE"/>
    <w:rsid w:val="00F924BB"/>
    <w:rsid w:val="00F9286E"/>
    <w:rsid w:val="00F96BB8"/>
    <w:rsid w:val="00FA049E"/>
    <w:rsid w:val="00FA345F"/>
    <w:rsid w:val="00FA5A77"/>
    <w:rsid w:val="00FA7396"/>
    <w:rsid w:val="00FB59ED"/>
    <w:rsid w:val="00FB7759"/>
    <w:rsid w:val="00FC54A9"/>
    <w:rsid w:val="00FC6253"/>
    <w:rsid w:val="00FD182C"/>
    <w:rsid w:val="00FE361D"/>
    <w:rsid w:val="00FE3F50"/>
    <w:rsid w:val="00FE6B40"/>
    <w:rsid w:val="00FE7443"/>
    <w:rsid w:val="00FE775A"/>
    <w:rsid w:val="00FE7A4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59745"/>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BodyText">
    <w:name w:val="Body Text"/>
    <w:basedOn w:val="Normal"/>
    <w:link w:val="BodyTextChar"/>
    <w:rsid w:val="001B3A39"/>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B3A3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255093332">
      <w:bodyDiv w:val="1"/>
      <w:marLeft w:val="0"/>
      <w:marRight w:val="0"/>
      <w:marTop w:val="0"/>
      <w:marBottom w:val="0"/>
      <w:divBdr>
        <w:top w:val="none" w:sz="0" w:space="0" w:color="auto"/>
        <w:left w:val="none" w:sz="0" w:space="0" w:color="auto"/>
        <w:bottom w:val="none" w:sz="0" w:space="0" w:color="auto"/>
        <w:right w:val="none" w:sz="0" w:space="0" w:color="auto"/>
      </w:divBdr>
      <w:divsChild>
        <w:div w:id="870580495">
          <w:marLeft w:val="0"/>
          <w:marRight w:val="0"/>
          <w:marTop w:val="390"/>
          <w:marBottom w:val="0"/>
          <w:divBdr>
            <w:top w:val="none" w:sz="0" w:space="0" w:color="auto"/>
            <w:left w:val="none" w:sz="0" w:space="0" w:color="auto"/>
            <w:bottom w:val="none" w:sz="0" w:space="0" w:color="auto"/>
            <w:right w:val="none" w:sz="0" w:space="0" w:color="auto"/>
          </w:divBdr>
        </w:div>
        <w:div w:id="879707163">
          <w:marLeft w:val="0"/>
          <w:marRight w:val="0"/>
          <w:marTop w:val="0"/>
          <w:marBottom w:val="0"/>
          <w:divBdr>
            <w:top w:val="none" w:sz="0" w:space="0" w:color="auto"/>
            <w:left w:val="none" w:sz="0" w:space="0" w:color="auto"/>
            <w:bottom w:val="none" w:sz="0" w:space="0" w:color="auto"/>
            <w:right w:val="none" w:sz="0" w:space="0" w:color="auto"/>
          </w:divBdr>
        </w:div>
      </w:divsChild>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ode360.com/1454845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code360.com/1454845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ecode360.com/14548457" TargetMode="External"/><Relationship Id="rId4" Type="http://schemas.openxmlformats.org/officeDocument/2006/relationships/webSettings" Target="webSettings.xml"/><Relationship Id="rId9" Type="http://schemas.openxmlformats.org/officeDocument/2006/relationships/hyperlink" Target="https://ecode360.com/145484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A366D-CB24-4603-A873-230F58978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5227</TotalTime>
  <Pages>6</Pages>
  <Words>1774</Words>
  <Characters>10113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70</cp:revision>
  <cp:lastPrinted>2022-04-26T21:38:00Z</cp:lastPrinted>
  <dcterms:created xsi:type="dcterms:W3CDTF">2021-04-05T19:17:00Z</dcterms:created>
  <dcterms:modified xsi:type="dcterms:W3CDTF">2022-07-18T17:10:00Z</dcterms:modified>
</cp:coreProperties>
</file>